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0" w:rsidRPr="00DA2B66" w:rsidRDefault="002A2810" w:rsidP="002A2810">
      <w:pPr>
        <w:bidi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DA2B66">
        <w:rPr>
          <w:rFonts w:ascii="Calibri" w:hAnsi="Calibri"/>
          <w:b/>
          <w:bCs/>
          <w:sz w:val="44"/>
          <w:szCs w:val="44"/>
          <w:rtl/>
        </w:rPr>
        <w:t>الجمهورية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الجزائرية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الديمقراطية</w:t>
      </w:r>
      <w:r w:rsidRPr="00DA2B66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Pr="00DA2B66">
        <w:rPr>
          <w:rFonts w:ascii="Calibri" w:hAnsi="Calibri"/>
          <w:b/>
          <w:bCs/>
          <w:sz w:val="44"/>
          <w:szCs w:val="44"/>
          <w:rtl/>
        </w:rPr>
        <w:t>الشعبية</w:t>
      </w:r>
    </w:p>
    <w:p w:rsidR="002A2810" w:rsidRPr="00DA2B66" w:rsidRDefault="002A2810" w:rsidP="002A2810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DA2B66">
        <w:rPr>
          <w:rFonts w:ascii="Calibri" w:hAnsi="Calibri" w:cs="Calibri"/>
          <w:b/>
          <w:bCs/>
          <w:sz w:val="32"/>
          <w:szCs w:val="32"/>
        </w:rPr>
        <w:t>République Algérienne Démocratique et Populaire</w:t>
      </w:r>
    </w:p>
    <w:p w:rsidR="002A2810" w:rsidRPr="00DB0802" w:rsidRDefault="002A2810" w:rsidP="002A2810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12"/>
          <w:szCs w:val="12"/>
        </w:rPr>
      </w:pPr>
    </w:p>
    <w:tbl>
      <w:tblPr>
        <w:tblpPr w:leftFromText="141" w:rightFromText="141" w:vertAnchor="text" w:horzAnchor="margin" w:tblpXSpec="center" w:tblpY="-28"/>
        <w:tblW w:w="11199" w:type="dxa"/>
        <w:tblLook w:val="01E0"/>
      </w:tblPr>
      <w:tblGrid>
        <w:gridCol w:w="6237"/>
        <w:gridCol w:w="4962"/>
      </w:tblGrid>
      <w:tr w:rsidR="002A2810" w:rsidRPr="00DA2B66" w:rsidTr="002A2810">
        <w:tc>
          <w:tcPr>
            <w:tcW w:w="6237" w:type="dxa"/>
          </w:tcPr>
          <w:p w:rsidR="002A2810" w:rsidRPr="008A208B" w:rsidRDefault="002A2810" w:rsidP="002A2810">
            <w:pPr>
              <w:tabs>
                <w:tab w:val="right" w:pos="10080"/>
              </w:tabs>
              <w:spacing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 w:rsidRPr="008A20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962" w:type="dxa"/>
          </w:tcPr>
          <w:p w:rsidR="002A2810" w:rsidRPr="008A208B" w:rsidRDefault="002A2810" w:rsidP="002A2810">
            <w:pPr>
              <w:tabs>
                <w:tab w:val="right" w:pos="10080"/>
              </w:tabs>
              <w:spacing w:line="240" w:lineRule="auto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وزارة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الأشــــغــــــال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الـعـمـــــومـــيـــــة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النقل</w:t>
            </w:r>
          </w:p>
        </w:tc>
      </w:tr>
      <w:tr w:rsidR="002A2810" w:rsidRPr="00DA2B66" w:rsidTr="002A2810">
        <w:trPr>
          <w:trHeight w:val="80"/>
        </w:trPr>
        <w:tc>
          <w:tcPr>
            <w:tcW w:w="6237" w:type="dxa"/>
          </w:tcPr>
          <w:p w:rsidR="002A2810" w:rsidRPr="008A208B" w:rsidRDefault="002A2810" w:rsidP="00D6245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962" w:type="dxa"/>
          </w:tcPr>
          <w:p w:rsidR="002A2810" w:rsidRPr="008A208B" w:rsidRDefault="002A2810" w:rsidP="00D62453">
            <w:pPr>
              <w:tabs>
                <w:tab w:val="right" w:pos="10080"/>
              </w:tabs>
              <w:ind w:left="-288" w:firstLine="288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الديــوان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الوطنــي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للإشــــارة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البحــــرية</w:t>
            </w:r>
          </w:p>
        </w:tc>
      </w:tr>
    </w:tbl>
    <w:tbl>
      <w:tblPr>
        <w:tblpPr w:leftFromText="141" w:rightFromText="141" w:vertAnchor="text" w:tblpXSpec="center" w:tblpY="47"/>
        <w:tblW w:w="0" w:type="auto"/>
        <w:tblCellMar>
          <w:left w:w="70" w:type="dxa"/>
          <w:right w:w="70" w:type="dxa"/>
        </w:tblCellMar>
        <w:tblLook w:val="0000"/>
      </w:tblPr>
      <w:tblGrid>
        <w:gridCol w:w="8158"/>
      </w:tblGrid>
      <w:tr w:rsidR="002A2810" w:rsidRPr="00BA1A3E" w:rsidTr="002A2810">
        <w:trPr>
          <w:trHeight w:val="1632"/>
        </w:trPr>
        <w:tc>
          <w:tcPr>
            <w:tcW w:w="8158" w:type="dxa"/>
          </w:tcPr>
          <w:p w:rsidR="002A2810" w:rsidRPr="00DB0802" w:rsidRDefault="002A2810" w:rsidP="002A2810">
            <w:pPr>
              <w:spacing w:after="120"/>
              <w:jc w:val="center"/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</w:pPr>
          </w:p>
          <w:p w:rsidR="002A2810" w:rsidRDefault="002A2810" w:rsidP="002A2810">
            <w:pPr>
              <w:spacing w:after="0"/>
              <w:rPr>
                <w:rFonts w:ascii="Arial" w:hAnsi="Arial" w:cs="Arial"/>
                <w:sz w:val="6"/>
                <w:szCs w:val="6"/>
                <w:rtl/>
              </w:rPr>
            </w:pPr>
          </w:p>
          <w:p w:rsidR="002A2810" w:rsidRDefault="002A2810" w:rsidP="002A2810">
            <w:pPr>
              <w:spacing w:after="0"/>
              <w:rPr>
                <w:rFonts w:ascii="Arial" w:hAnsi="Arial" w:cs="Arial"/>
                <w:sz w:val="6"/>
                <w:szCs w:val="6"/>
                <w:rtl/>
              </w:rPr>
            </w:pPr>
          </w:p>
          <w:p w:rsidR="002A2810" w:rsidRPr="00F4705B" w:rsidRDefault="002A2810" w:rsidP="002A2810">
            <w:pPr>
              <w:spacing w:after="0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2A2810" w:rsidRPr="0085024A" w:rsidRDefault="002A2810" w:rsidP="002A2810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2A2810" w:rsidRDefault="002A2810" w:rsidP="002A2810">
            <w:pPr>
              <w:spacing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</w:rPr>
            </w:pPr>
            <w:r w:rsidRPr="00BA1A3E">
              <w:rPr>
                <w:rFonts w:ascii="Arial" w:hAnsi="Arial" w:cs="Arial"/>
                <w:b/>
                <w:bCs/>
                <w:sz w:val="48"/>
                <w:szCs w:val="48"/>
                <w:u w:val="single"/>
                <w:rtl/>
              </w:rPr>
              <w:t>إعــــــــــلان عن منح مؤقت لصفقة</w:t>
            </w:r>
          </w:p>
          <w:p w:rsidR="004D3A25" w:rsidRPr="00BA1A3E" w:rsidRDefault="004D3A25" w:rsidP="004D3A25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rtl/>
              </w:rPr>
            </w:pPr>
            <w:r w:rsidRPr="00303CCC">
              <w:rPr>
                <w:rFonts w:ascii="Arial" w:hAnsi="Arial" w:cs="Arial"/>
                <w:b/>
                <w:sz w:val="28"/>
                <w:szCs w:val="28"/>
              </w:rPr>
              <w:t>408015000100074:</w:t>
            </w:r>
            <w:r w:rsidRPr="00303CCC">
              <w:rPr>
                <w:rFonts w:ascii="Arial" w:hAnsi="Arial" w:cs="Arial"/>
                <w:b/>
                <w:sz w:val="32"/>
                <w:szCs w:val="32"/>
                <w:rtl/>
              </w:rPr>
              <w:t xml:space="preserve">رقم التعريف </w:t>
            </w:r>
            <w:proofErr w:type="spellStart"/>
            <w:r w:rsidRPr="00303CCC">
              <w:rPr>
                <w:rFonts w:ascii="Arial" w:hAnsi="Arial" w:cs="Arial"/>
                <w:b/>
                <w:sz w:val="32"/>
                <w:szCs w:val="32"/>
                <w:rtl/>
              </w:rPr>
              <w:t>الجبائي</w:t>
            </w:r>
            <w:proofErr w:type="spellEnd"/>
            <w:r w:rsidRPr="00BA1A3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</w:t>
            </w:r>
          </w:p>
          <w:p w:rsidR="004D3A25" w:rsidRPr="004D3A25" w:rsidRDefault="004D3A25" w:rsidP="002A2810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2A2810" w:rsidRPr="00BA1A3E" w:rsidRDefault="002A2810" w:rsidP="002A2810">
            <w:pPr>
              <w:tabs>
                <w:tab w:val="right" w:pos="1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A2810" w:rsidRPr="00D451F2" w:rsidRDefault="002A2810" w:rsidP="002A2810">
      <w:pPr>
        <w:tabs>
          <w:tab w:val="right" w:pos="142"/>
        </w:tabs>
        <w:bidi/>
        <w:ind w:left="-284"/>
        <w:jc w:val="center"/>
        <w:rPr>
          <w:b/>
          <w:color w:val="000000"/>
          <w:sz w:val="8"/>
          <w:szCs w:val="8"/>
          <w:rtl/>
        </w:rPr>
      </w:pPr>
    </w:p>
    <w:p w:rsidR="002A2810" w:rsidRPr="005032EA" w:rsidRDefault="002A2810" w:rsidP="002A2810">
      <w:pPr>
        <w:tabs>
          <w:tab w:val="right" w:pos="142"/>
          <w:tab w:val="left" w:pos="1095"/>
          <w:tab w:val="center" w:pos="5078"/>
        </w:tabs>
        <w:ind w:left="-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</w:t>
      </w:r>
    </w:p>
    <w:p w:rsidR="002A2810" w:rsidRPr="00BA1A3E" w:rsidRDefault="002A2810" w:rsidP="002A2810">
      <w:pPr>
        <w:spacing w:after="120"/>
        <w:jc w:val="center"/>
        <w:rPr>
          <w:rFonts w:ascii="Arial" w:hAnsi="Arial" w:cs="Arial"/>
          <w:sz w:val="36"/>
          <w:szCs w:val="36"/>
          <w:rtl/>
        </w:rPr>
      </w:pPr>
      <w:r w:rsidRPr="00BA1A3E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BA1A3E">
        <w:rPr>
          <w:rFonts w:ascii="Arial" w:hAnsi="Arial" w:cs="Arial"/>
          <w:rtl/>
        </w:rPr>
        <w:t> </w:t>
      </w:r>
      <w:r w:rsidRPr="00BA1A3E">
        <w:rPr>
          <w:rFonts w:ascii="Arial" w:hAnsi="Arial" w:cs="Arial"/>
          <w:sz w:val="36"/>
          <w:szCs w:val="36"/>
          <w:rtl/>
        </w:rPr>
        <w:t xml:space="preserve">     </w:t>
      </w:r>
    </w:p>
    <w:p w:rsidR="00922305" w:rsidRDefault="002A2810" w:rsidP="009F3B0B">
      <w:pPr>
        <w:pStyle w:val="Sous-titre"/>
        <w:spacing w:line="276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A1A3E">
        <w:rPr>
          <w:rFonts w:ascii="Arial" w:hAnsi="Arial" w:cs="Arial"/>
          <w:sz w:val="40"/>
          <w:szCs w:val="40"/>
          <w:rtl/>
        </w:rPr>
        <w:t xml:space="preserve"> </w:t>
      </w:r>
      <w:r w:rsidRPr="00BA1A3E">
        <w:rPr>
          <w:rFonts w:ascii="Arial" w:hAnsi="Arial" w:cs="Arial"/>
          <w:sz w:val="40"/>
          <w:szCs w:val="40"/>
          <w:rtl/>
        </w:rPr>
        <w:tab/>
      </w:r>
      <w:r w:rsidR="009F3B0B">
        <w:rPr>
          <w:rFonts w:ascii="Arial" w:hAnsi="Arial" w:cs="Arial"/>
          <w:sz w:val="40"/>
          <w:szCs w:val="40"/>
        </w:rPr>
        <w:t xml:space="preserve"> </w:t>
      </w:r>
      <w:r w:rsidRPr="00BA1A3E">
        <w:rPr>
          <w:rFonts w:ascii="Arial" w:hAnsi="Arial" w:cs="Arial"/>
          <w:sz w:val="40"/>
          <w:szCs w:val="40"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طبقا لأحكام المادتين 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65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و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82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من المرسوم الرئاسي رقم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15/247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المؤرخ في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16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سبتمبر 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>2015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،  المتضمن تنظيم الصفقات العمومية و تفويضات المرفق العام،</w:t>
      </w:r>
      <w:r w:rsidRPr="00303CC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يعلم الديوان الوطني للإشارة البحرية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كافة </w:t>
      </w:r>
      <w:r w:rsidRPr="00303CC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المتعهدين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المشاركين</w:t>
      </w:r>
      <w:r w:rsidRPr="00303CCC">
        <w:rPr>
          <w:rFonts w:ascii="Arial" w:hAnsi="Arial" w:cs="Arial"/>
          <w:sz w:val="28"/>
          <w:szCs w:val="28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في المناقصة الوطنية</w:t>
      </w:r>
      <w:r>
        <w:rPr>
          <w:rFonts w:ascii="Arial" w:hAnsi="Arial" w:cs="Arial" w:hint="cs"/>
          <w:b w:val="0"/>
          <w:bCs w:val="0"/>
          <w:sz w:val="28"/>
          <w:szCs w:val="28"/>
          <w:rtl/>
          <w:lang w:bidi="ar-DZ"/>
        </w:rPr>
        <w:t xml:space="preserve"> و الدولية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المفتوحة مع اشتراط قدرات دنيا</w:t>
      </w:r>
      <w:r w:rsidRPr="00303CCC">
        <w:rPr>
          <w:rFonts w:ascii="Arial" w:hAnsi="Arial" w:cs="Arial"/>
          <w:b w:val="0"/>
          <w:bCs w:val="0"/>
          <w:sz w:val="28"/>
          <w:szCs w:val="28"/>
        </w:rPr>
        <w:t xml:space="preserve"> 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 xml:space="preserve">رقم </w:t>
      </w:r>
      <w:r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02</w:t>
      </w:r>
      <w:r w:rsidRPr="006379CF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/</w:t>
      </w:r>
      <w:r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2019</w:t>
      </w:r>
      <w:r w:rsidRPr="00303CCC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>،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المنشورة في الصحف الوطنية : الصوت الآخر و</w:t>
      </w:r>
      <w:r w:rsidRPr="006379CF">
        <w:rPr>
          <w:rFonts w:ascii="Arial" w:hAnsi="Arial" w:cs="Arial"/>
          <w:b w:val="0"/>
          <w:bCs w:val="0"/>
          <w:sz w:val="26"/>
          <w:szCs w:val="26"/>
        </w:rPr>
        <w:t>le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jour d’Algérie</w:t>
      </w:r>
      <w:r w:rsidRPr="006379CF">
        <w:rPr>
          <w:rFonts w:ascii="Arial" w:hAnsi="Arial" w:cs="Arial" w:hint="cs"/>
          <w:b w:val="0"/>
          <w:bCs w:val="0"/>
          <w:sz w:val="26"/>
          <w:szCs w:val="26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بتاريخ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21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b w:val="0"/>
          <w:bCs w:val="0"/>
          <w:sz w:val="28"/>
          <w:szCs w:val="28"/>
          <w:rtl/>
        </w:rPr>
        <w:t>جانفي</w:t>
      </w:r>
      <w:proofErr w:type="spellEnd"/>
      <w:r w:rsidRPr="00303CC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2019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، وكذا </w:t>
      </w:r>
      <w:proofErr w:type="spellStart"/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البوموب</w:t>
      </w:r>
      <w:proofErr w:type="spellEnd"/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رقم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1638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للأسبوع من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27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proofErr w:type="spellStart"/>
      <w:r w:rsidRPr="002A2810">
        <w:rPr>
          <w:rFonts w:ascii="Arial" w:hAnsi="Arial" w:cs="Arial" w:hint="cs"/>
          <w:b w:val="0"/>
          <w:bCs w:val="0"/>
          <w:sz w:val="28"/>
          <w:szCs w:val="28"/>
          <w:rtl/>
        </w:rPr>
        <w:t>جانفي</w:t>
      </w:r>
      <w:proofErr w:type="spellEnd"/>
      <w:r w:rsidRPr="002A2810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إلى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02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>فيفري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2019</w:t>
      </w:r>
      <w:r w:rsidRPr="006379CF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303CCC">
        <w:rPr>
          <w:rFonts w:ascii="Arial" w:hAnsi="Arial" w:cs="Arial"/>
          <w:b w:val="0"/>
          <w:bCs w:val="0"/>
          <w:sz w:val="28"/>
          <w:szCs w:val="28"/>
          <w:rtl/>
        </w:rPr>
        <w:t>، بأنه بعد إجراء عملية تقييم العروض التقنية و المالية</w:t>
      </w:r>
      <w:r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، تم </w:t>
      </w:r>
      <w:r w:rsidR="00922305" w:rsidRPr="00922305">
        <w:rPr>
          <w:rFonts w:ascii="Arial" w:hAnsi="Arial" w:cs="Arial"/>
          <w:b w:val="0"/>
          <w:bCs w:val="0"/>
          <w:sz w:val="28"/>
          <w:szCs w:val="28"/>
          <w:rtl/>
        </w:rPr>
        <w:t>منح الحصة  بصفة مؤقتة للشركة الإسبانية</w:t>
      </w:r>
    </w:p>
    <w:p w:rsidR="002A2810" w:rsidRPr="00922305" w:rsidRDefault="00922305" w:rsidP="00922305">
      <w:pPr>
        <w:pStyle w:val="Sous-titre"/>
        <w:spacing w:line="276" w:lineRule="auto"/>
        <w:rPr>
          <w:rFonts w:ascii="Arial" w:hAnsi="Arial" w:cs="Arial"/>
          <w:b w:val="0"/>
          <w:bCs w:val="0"/>
          <w:sz w:val="32"/>
          <w:rtl/>
        </w:rPr>
      </w:pPr>
      <w:r w:rsidRPr="00922305">
        <w:rPr>
          <w:rFonts w:ascii="Arial" w:hAnsi="Arial" w:cs="Arial"/>
          <w:b w:val="0"/>
          <w:bCs w:val="0"/>
          <w:sz w:val="28"/>
          <w:szCs w:val="28"/>
          <w:rtl/>
        </w:rPr>
        <w:t xml:space="preserve"> " </w:t>
      </w:r>
      <w:proofErr w:type="spellStart"/>
      <w:r w:rsidRPr="00922305">
        <w:rPr>
          <w:rFonts w:ascii="Arial" w:hAnsi="Arial" w:cs="Arial"/>
          <w:sz w:val="24"/>
          <w:szCs w:val="24"/>
        </w:rPr>
        <w:t>Mediterraneo</w:t>
      </w:r>
      <w:proofErr w:type="spellEnd"/>
      <w:r w:rsidRPr="00922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305">
        <w:rPr>
          <w:rFonts w:ascii="Arial" w:hAnsi="Arial" w:cs="Arial"/>
          <w:sz w:val="24"/>
          <w:szCs w:val="24"/>
        </w:rPr>
        <w:t>Senales</w:t>
      </w:r>
      <w:proofErr w:type="spellEnd"/>
      <w:r w:rsidRPr="00922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305">
        <w:rPr>
          <w:rFonts w:ascii="Arial" w:hAnsi="Arial" w:cs="Arial"/>
          <w:sz w:val="24"/>
          <w:szCs w:val="24"/>
        </w:rPr>
        <w:t>Maritimas</w:t>
      </w:r>
      <w:proofErr w:type="spellEnd"/>
      <w:r w:rsidRPr="00922305">
        <w:rPr>
          <w:rFonts w:ascii="Arial" w:hAnsi="Arial" w:cs="Arial"/>
          <w:b w:val="0"/>
          <w:bCs w:val="0"/>
          <w:sz w:val="28"/>
          <w:szCs w:val="28"/>
          <w:rtl/>
        </w:rPr>
        <w:t>" كالتالي</w:t>
      </w:r>
      <w:r w:rsidR="002A2810" w:rsidRPr="00922305">
        <w:rPr>
          <w:rFonts w:ascii="Arial" w:hAnsi="Arial" w:cs="Arial" w:hint="cs"/>
          <w:b w:val="0"/>
          <w:bCs w:val="0"/>
          <w:sz w:val="32"/>
          <w:rtl/>
        </w:rPr>
        <w:t>:</w:t>
      </w:r>
      <w:r w:rsidR="002A2810" w:rsidRPr="00922305">
        <w:rPr>
          <w:rFonts w:ascii="Arial" w:hAnsi="Arial" w:cs="Arial"/>
          <w:b w:val="0"/>
          <w:bCs w:val="0"/>
          <w:sz w:val="32"/>
        </w:rPr>
        <w:t xml:space="preserve"> </w:t>
      </w:r>
    </w:p>
    <w:p w:rsidR="002A2810" w:rsidRPr="00F4705B" w:rsidRDefault="002A2810" w:rsidP="002A2810">
      <w:pPr>
        <w:bidi/>
        <w:spacing w:after="120"/>
        <w:jc w:val="both"/>
        <w:rPr>
          <w:rFonts w:ascii="Calibri" w:hAnsi="Calibri" w:cs="Calibri"/>
          <w:bCs/>
          <w:rtl/>
        </w:rPr>
      </w:pPr>
    </w:p>
    <w:tbl>
      <w:tblPr>
        <w:bidiVisual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107"/>
        <w:gridCol w:w="1412"/>
        <w:gridCol w:w="2118"/>
        <w:gridCol w:w="1130"/>
        <w:gridCol w:w="1554"/>
      </w:tblGrid>
      <w:tr w:rsidR="002A2810" w:rsidRPr="00753C52" w:rsidTr="005F2981">
        <w:trPr>
          <w:trHeight w:val="6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المشروع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2A2810" w:rsidP="003323E2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الشركة المقبولة</w:t>
            </w:r>
          </w:p>
          <w:p w:rsidR="002A2810" w:rsidRPr="00753C52" w:rsidRDefault="002A2810" w:rsidP="003323E2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 w:hint="cs"/>
                <w:b/>
                <w:bCs/>
                <w:rtl/>
              </w:rPr>
              <w:t>مؤقتا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85024A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  <w:p w:rsidR="002A2810" w:rsidRPr="00753C52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 xml:space="preserve">النقطة التقنية المحصل عليها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85024A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</w:p>
          <w:p w:rsidR="002A2810" w:rsidRPr="00753C52" w:rsidRDefault="002A2810" w:rsidP="002A2810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المبلغ العرض الإجمالي</w:t>
            </w:r>
            <w:r w:rsidRPr="00753C5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53C52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الأورو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/>
                <w:b/>
                <w:bCs/>
                <w:rtl/>
              </w:rPr>
              <w:t>آجال التسليـــم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2A2810" w:rsidP="00D62453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753C52">
              <w:rPr>
                <w:rFonts w:ascii="Arial" w:hAnsi="Arial" w:cs="Arial" w:hint="cs"/>
                <w:b/>
                <w:bCs/>
                <w:rtl/>
              </w:rPr>
              <w:t xml:space="preserve">معايير </w:t>
            </w:r>
            <w:proofErr w:type="spellStart"/>
            <w:r w:rsidRPr="00753C52">
              <w:rPr>
                <w:rFonts w:ascii="Arial" w:hAnsi="Arial" w:cs="Arial" w:hint="cs"/>
                <w:b/>
                <w:bCs/>
                <w:rtl/>
              </w:rPr>
              <w:t>الإختيار</w:t>
            </w:r>
            <w:proofErr w:type="spellEnd"/>
          </w:p>
        </w:tc>
      </w:tr>
      <w:tr w:rsidR="002A2810" w:rsidRPr="00753C52" w:rsidTr="005F2981">
        <w:trPr>
          <w:trHeight w:val="14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5F2981" w:rsidRDefault="002A2810" w:rsidP="005F2981">
            <w:pPr>
              <w:pStyle w:val="Sous-titre"/>
              <w:rPr>
                <w:rFonts w:asciiTheme="minorBidi" w:hAnsiTheme="minorBidi" w:cstheme="minorBidi"/>
                <w:sz w:val="22"/>
                <w:szCs w:val="22"/>
                <w:rtl/>
                <w:lang w:bidi="ar-DZ"/>
              </w:rPr>
            </w:pPr>
            <w:r w:rsidRPr="005F298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حصة رقم 02</w:t>
            </w:r>
            <w:r w:rsidRPr="005F2981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  <w:r w:rsidRPr="005F29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5F2981" w:rsidRPr="005F2981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 xml:space="preserve">اقتناء تسعة (09) طافيات الإرشاد الإستعجالي للأشغال، مجهزة بملحقاتها وسلسلة    </w:t>
            </w:r>
            <w:r w:rsidR="005F2981" w:rsidRPr="005F2981">
              <w:rPr>
                <w:rFonts w:asciiTheme="minorBidi" w:hAnsiTheme="minorBidi" w:cstheme="minorBidi"/>
                <w:sz w:val="22"/>
                <w:szCs w:val="22"/>
                <w:rtl/>
                <w:lang w:bidi="ar-DZ"/>
              </w:rPr>
              <w:t xml:space="preserve"> </w:t>
            </w:r>
            <w:r w:rsidR="005F2981" w:rsidRPr="005F2981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  <w:lang w:bidi="ar-DZ"/>
              </w:rPr>
              <w:t>الربط في قاع البحر.</w:t>
            </w:r>
          </w:p>
          <w:p w:rsidR="002A2810" w:rsidRPr="00E412D9" w:rsidRDefault="002A2810" w:rsidP="00D62453">
            <w:pPr>
              <w:bidi/>
              <w:spacing w:after="120"/>
              <w:jc w:val="both"/>
              <w:rPr>
                <w:rFonts w:ascii="Arial" w:hAnsi="Arial" w:cs="Arial"/>
                <w:b/>
                <w:bCs/>
                <w:sz w:val="2"/>
                <w:szCs w:val="2"/>
                <w:u w:val="single"/>
                <w:rtl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E2" w:rsidRDefault="003323E2" w:rsidP="003323E2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323E2" w:rsidRPr="00325220" w:rsidRDefault="003323E2" w:rsidP="003323E2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شركة</w:t>
            </w:r>
          </w:p>
          <w:p w:rsidR="003323E2" w:rsidRPr="00325220" w:rsidRDefault="003323E2" w:rsidP="003323E2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Mediterraneo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    MSM</w:t>
            </w:r>
          </w:p>
          <w:p w:rsidR="003323E2" w:rsidRPr="00325220" w:rsidRDefault="003323E2" w:rsidP="003323E2">
            <w:pPr>
              <w:tabs>
                <w:tab w:val="right" w:pos="142"/>
              </w:tabs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A2810" w:rsidRPr="005F2981" w:rsidRDefault="003323E2" w:rsidP="003323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rtl/>
                <w:lang w:bidi="ar-DZ"/>
              </w:rPr>
              <w:t>ر ت ج : ب</w:t>
            </w:r>
            <w:r w:rsidRPr="005F2981">
              <w:rPr>
                <w:rFonts w:ascii="Arial" w:hAnsi="Arial" w:cs="Arial" w:hint="cs"/>
                <w:b/>
                <w:color w:val="000000"/>
                <w:rtl/>
                <w:lang w:val="en-US"/>
              </w:rPr>
              <w:t xml:space="preserve"> </w:t>
            </w:r>
            <w:r w:rsidRPr="00731DCE">
              <w:rPr>
                <w:rFonts w:ascii="Arial" w:hAnsi="Arial" w:cs="Arial" w:hint="cs"/>
                <w:b/>
                <w:color w:val="000000"/>
                <w:sz w:val="20"/>
                <w:szCs w:val="20"/>
                <w:rtl/>
                <w:lang w:val="en-US"/>
              </w:rPr>
              <w:t>97686158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DB0802" w:rsidP="00DB08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75</w:t>
            </w:r>
            <w:r w:rsidR="002A2810" w:rsidRPr="00753C52">
              <w:rPr>
                <w:rFonts w:ascii="Arial" w:hAnsi="Arial" w:cs="Arial" w:hint="cs"/>
                <w:b/>
                <w:color w:val="000000"/>
                <w:rtl/>
              </w:rPr>
              <w:t>/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80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DB0802">
              <w:rPr>
                <w:rFonts w:ascii="Arial" w:hAnsi="Arial" w:cs="Arial"/>
                <w:bCs/>
                <w:color w:val="000000"/>
              </w:rPr>
              <w:t>77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DB0802" w:rsidP="00DB08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0802">
              <w:rPr>
                <w:rFonts w:ascii="Arial" w:hAnsi="Arial" w:cs="Arial" w:hint="cs"/>
                <w:b/>
                <w:rtl/>
                <w:lang w:bidi="ar-DZ"/>
              </w:rPr>
              <w:t>أورو</w:t>
            </w:r>
            <w:proofErr w:type="spellEnd"/>
            <w:r w:rsidRPr="00DB080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139</w:t>
            </w:r>
            <w:r w:rsidR="002A2810" w:rsidRPr="00753C52">
              <w:rPr>
                <w:rFonts w:ascii="Arial" w:hAnsi="Arial" w:cs="Arial"/>
                <w:b/>
                <w:color w:val="000000"/>
                <w:rtl/>
              </w:rPr>
              <w:t>.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450</w:t>
            </w:r>
            <w:r w:rsidR="002A2810" w:rsidRPr="00753C52">
              <w:rPr>
                <w:rFonts w:ascii="Arial" w:hAnsi="Arial" w:cs="Arial"/>
                <w:b/>
                <w:color w:val="000000"/>
              </w:rPr>
              <w:t>,</w:t>
            </w:r>
            <w:r w:rsidR="002A2810" w:rsidRPr="006C0E7F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10" w:rsidRPr="00753C52" w:rsidRDefault="00DB0802" w:rsidP="00DB08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  <w:lang w:bidi="ar-DZ"/>
              </w:rPr>
              <w:t>يوم</w:t>
            </w:r>
            <w:r w:rsidR="002A2810" w:rsidRPr="00753C5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6" w:rsidRDefault="001B12E6" w:rsidP="001B12E6">
            <w:pPr>
              <w:spacing w:after="0"/>
              <w:jc w:val="center"/>
              <w:rPr>
                <w:rFonts w:ascii="Arial" w:hAnsi="Arial" w:cs="Arial"/>
                <w:b/>
                <w:rtl/>
              </w:rPr>
            </w:pPr>
          </w:p>
          <w:p w:rsidR="002A2810" w:rsidRPr="00753C52" w:rsidRDefault="002A2810" w:rsidP="001B12E6">
            <w:pPr>
              <w:spacing w:after="0"/>
              <w:jc w:val="center"/>
              <w:rPr>
                <w:rFonts w:ascii="Arial" w:hAnsi="Arial" w:cs="Arial"/>
                <w:b/>
                <w:rtl/>
                <w:lang w:bidi="ar-DZ"/>
              </w:rPr>
            </w:pPr>
            <w:r w:rsidRPr="00753C52">
              <w:rPr>
                <w:rFonts w:ascii="Arial" w:hAnsi="Arial" w:cs="Arial"/>
                <w:b/>
                <w:rtl/>
              </w:rPr>
              <w:t xml:space="preserve">مؤهلة تقنيـــا </w:t>
            </w:r>
          </w:p>
          <w:p w:rsidR="002A2810" w:rsidRPr="00753C52" w:rsidRDefault="002A2810" w:rsidP="001B12E6">
            <w:pPr>
              <w:spacing w:after="0"/>
              <w:jc w:val="center"/>
              <w:rPr>
                <w:rFonts w:ascii="Arial" w:hAnsi="Arial" w:cs="Arial"/>
              </w:rPr>
            </w:pPr>
            <w:r w:rsidRPr="00753C52">
              <w:rPr>
                <w:rFonts w:ascii="Arial" w:hAnsi="Arial" w:cs="Arial"/>
                <w:b/>
                <w:rtl/>
              </w:rPr>
              <w:t>و أقـــل عرض مالي</w:t>
            </w:r>
          </w:p>
        </w:tc>
      </w:tr>
    </w:tbl>
    <w:p w:rsidR="002A2810" w:rsidRPr="00DB0802" w:rsidRDefault="002A2810" w:rsidP="002A2810">
      <w:pPr>
        <w:bidi/>
        <w:jc w:val="both"/>
        <w:rPr>
          <w:sz w:val="8"/>
          <w:szCs w:val="8"/>
          <w:rtl/>
        </w:rPr>
      </w:pPr>
    </w:p>
    <w:p w:rsidR="002A2810" w:rsidRPr="006379CF" w:rsidRDefault="002A2810" w:rsidP="002A2810">
      <w:pPr>
        <w:bidi/>
        <w:spacing w:after="120"/>
        <w:rPr>
          <w:rStyle w:val="hps"/>
          <w:rFonts w:ascii="Arial" w:hAnsi="Arial" w:cs="Arial"/>
          <w:sz w:val="28"/>
          <w:szCs w:val="28"/>
        </w:rPr>
      </w:pP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يتعين على المتعهدين الراغبين في الإطلاع </w:t>
      </w:r>
      <w:r w:rsidRPr="006379CF">
        <w:rPr>
          <w:rFonts w:ascii="Arial" w:hAnsi="Arial" w:cs="Arial"/>
          <w:sz w:val="28"/>
          <w:szCs w:val="28"/>
          <w:rtl/>
        </w:rPr>
        <w:t xml:space="preserve">على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النتائج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المفصلة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ل</w:t>
      </w:r>
      <w:r w:rsidRPr="006379CF">
        <w:rPr>
          <w:rFonts w:ascii="Arial" w:hAnsi="Arial" w:cs="Arial"/>
          <w:sz w:val="28"/>
          <w:szCs w:val="28"/>
          <w:rtl/>
        </w:rPr>
        <w:t xml:space="preserve">تقييم عروضهم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التقنية و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المالية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،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التقرب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 من الديوان الوطني للإشارة البحرية الكائن </w:t>
      </w:r>
      <w:proofErr w:type="spellStart"/>
      <w:r w:rsidRPr="006379CF">
        <w:rPr>
          <w:rStyle w:val="hps"/>
          <w:rFonts w:ascii="Arial" w:hAnsi="Arial" w:cs="Arial" w:hint="cs"/>
          <w:sz w:val="28"/>
          <w:szCs w:val="28"/>
          <w:rtl/>
        </w:rPr>
        <w:t>بـ</w:t>
      </w:r>
      <w:proofErr w:type="spellEnd"/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 : </w:t>
      </w:r>
      <w:r w:rsidRPr="006379CF">
        <w:rPr>
          <w:rStyle w:val="hps"/>
          <w:rFonts w:ascii="Arial" w:hAnsi="Arial" w:cs="Arial" w:hint="cs"/>
          <w:rtl/>
        </w:rPr>
        <w:t xml:space="preserve">06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نهج العقيد </w:t>
      </w:r>
      <w:proofErr w:type="spellStart"/>
      <w:r w:rsidRPr="006379CF">
        <w:rPr>
          <w:rStyle w:val="hps"/>
          <w:rFonts w:ascii="Arial" w:hAnsi="Arial" w:cs="Arial" w:hint="cs"/>
          <w:sz w:val="28"/>
          <w:szCs w:val="28"/>
          <w:rtl/>
        </w:rPr>
        <w:t>عميروش</w:t>
      </w:r>
      <w:proofErr w:type="spellEnd"/>
      <w:r w:rsidRPr="006379CF">
        <w:rPr>
          <w:rStyle w:val="hps"/>
          <w:rFonts w:ascii="Arial" w:hAnsi="Arial" w:cs="Arial" w:hint="cs"/>
          <w:sz w:val="28"/>
          <w:szCs w:val="28"/>
          <w:rtl/>
        </w:rPr>
        <w:t xml:space="preserve">- الجزائر، 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في </w:t>
      </w:r>
      <w:r w:rsidRPr="006379CF">
        <w:rPr>
          <w:rStyle w:val="hps"/>
          <w:rFonts w:ascii="Arial" w:hAnsi="Arial" w:cs="Arial" w:hint="cs"/>
          <w:sz w:val="28"/>
          <w:szCs w:val="28"/>
          <w:rtl/>
        </w:rPr>
        <w:t>أجل أقصاه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ثلاثة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</w:rPr>
        <w:t>(</w:t>
      </w:r>
      <w:r w:rsidRPr="006379CF">
        <w:rPr>
          <w:rStyle w:val="hps"/>
          <w:rFonts w:ascii="Arial" w:hAnsi="Arial" w:cs="Arial"/>
        </w:rPr>
        <w:t>03</w:t>
      </w:r>
      <w:r w:rsidRPr="006379CF">
        <w:rPr>
          <w:rStyle w:val="hps"/>
          <w:rFonts w:ascii="Arial" w:hAnsi="Arial" w:cs="Arial"/>
          <w:sz w:val="28"/>
          <w:szCs w:val="28"/>
        </w:rPr>
        <w:t>)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أيام </w:t>
      </w:r>
      <w:proofErr w:type="spellStart"/>
      <w:r w:rsidRPr="006379CF">
        <w:rPr>
          <w:rStyle w:val="hps"/>
          <w:rFonts w:ascii="Arial" w:hAnsi="Arial" w:cs="Arial"/>
          <w:sz w:val="28"/>
          <w:szCs w:val="28"/>
          <w:rtl/>
        </w:rPr>
        <w:t>إبتداءا</w:t>
      </w:r>
      <w:proofErr w:type="spellEnd"/>
      <w:r w:rsidRPr="006379CF">
        <w:rPr>
          <w:rStyle w:val="hps"/>
          <w:rFonts w:ascii="Arial" w:hAnsi="Arial" w:cs="Arial"/>
          <w:sz w:val="28"/>
          <w:szCs w:val="28"/>
          <w:rtl/>
        </w:rPr>
        <w:t xml:space="preserve"> من</w:t>
      </w:r>
      <w:r w:rsidRPr="006379CF">
        <w:rPr>
          <w:rFonts w:ascii="Arial" w:hAnsi="Arial" w:cs="Arial"/>
          <w:sz w:val="28"/>
          <w:szCs w:val="28"/>
          <w:rtl/>
        </w:rPr>
        <w:t xml:space="preserve"> </w:t>
      </w:r>
      <w:r w:rsidRPr="006379CF">
        <w:rPr>
          <w:rFonts w:ascii="Arial" w:hAnsi="Arial" w:cs="Arial" w:hint="cs"/>
          <w:sz w:val="28"/>
          <w:szCs w:val="28"/>
          <w:rtl/>
        </w:rPr>
        <w:t xml:space="preserve">تاريخ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اليوم الأول من</w:t>
      </w:r>
      <w:r w:rsidRPr="006379CF">
        <w:rPr>
          <w:rFonts w:ascii="Arial" w:hAnsi="Arial" w:cs="Arial"/>
          <w:sz w:val="28"/>
          <w:szCs w:val="28"/>
          <w:rtl/>
        </w:rPr>
        <w:t xml:space="preserve">  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نشر الإعلان</w:t>
      </w:r>
      <w:r w:rsidRPr="006379CF">
        <w:rPr>
          <w:rFonts w:ascii="Arial" w:hAnsi="Arial" w:cs="Arial"/>
          <w:sz w:val="28"/>
          <w:szCs w:val="28"/>
          <w:rtl/>
        </w:rPr>
        <w:t xml:space="preserve"> الخاص ب</w:t>
      </w:r>
      <w:r w:rsidRPr="006379CF">
        <w:rPr>
          <w:rStyle w:val="hps"/>
          <w:rFonts w:ascii="Arial" w:hAnsi="Arial" w:cs="Arial"/>
          <w:sz w:val="28"/>
          <w:szCs w:val="28"/>
          <w:rtl/>
        </w:rPr>
        <w:t>المنح</w:t>
      </w:r>
      <w:r w:rsidRPr="006379CF">
        <w:rPr>
          <w:rFonts w:ascii="Arial" w:hAnsi="Arial" w:cs="Arial"/>
          <w:sz w:val="28"/>
          <w:szCs w:val="28"/>
          <w:rtl/>
        </w:rPr>
        <w:t xml:space="preserve"> ال</w:t>
      </w:r>
      <w:r w:rsidRPr="006379CF">
        <w:rPr>
          <w:rStyle w:val="hps"/>
          <w:rFonts w:ascii="Arial" w:hAnsi="Arial" w:cs="Arial"/>
          <w:sz w:val="28"/>
          <w:szCs w:val="28"/>
          <w:rtl/>
        </w:rPr>
        <w:t>مؤقت</w:t>
      </w:r>
      <w:r w:rsidRPr="006379CF">
        <w:rPr>
          <w:rStyle w:val="hps"/>
          <w:rFonts w:ascii="Arial" w:hAnsi="Arial" w:cs="Arial"/>
          <w:sz w:val="28"/>
          <w:szCs w:val="28"/>
        </w:rPr>
        <w:t xml:space="preserve"> </w:t>
      </w:r>
      <w:r w:rsidRPr="006379CF">
        <w:rPr>
          <w:rFonts w:ascii="Arial" w:hAnsi="Arial" w:cs="Arial" w:hint="cs"/>
          <w:sz w:val="28"/>
          <w:szCs w:val="28"/>
          <w:rtl/>
        </w:rPr>
        <w:t xml:space="preserve">في </w:t>
      </w:r>
      <w:r w:rsidRPr="006379CF">
        <w:rPr>
          <w:rFonts w:ascii="Arial" w:hAnsi="Arial" w:cs="Arial"/>
          <w:sz w:val="36"/>
          <w:szCs w:val="28"/>
          <w:rtl/>
        </w:rPr>
        <w:t xml:space="preserve">الجرائــد </w:t>
      </w:r>
      <w:r w:rsidRPr="006379CF">
        <w:rPr>
          <w:rFonts w:ascii="Arial" w:hAnsi="Arial" w:cs="Arial" w:hint="cs"/>
          <w:sz w:val="28"/>
          <w:szCs w:val="28"/>
          <w:rtl/>
        </w:rPr>
        <w:t xml:space="preserve">الوطنية أو </w:t>
      </w:r>
      <w:proofErr w:type="spellStart"/>
      <w:r w:rsidRPr="006379CF">
        <w:rPr>
          <w:rFonts w:ascii="Arial" w:hAnsi="Arial" w:cs="Arial" w:hint="cs"/>
          <w:sz w:val="28"/>
          <w:szCs w:val="28"/>
          <w:rtl/>
        </w:rPr>
        <w:t>البوموب</w:t>
      </w:r>
      <w:proofErr w:type="spellEnd"/>
      <w:r w:rsidRPr="006379CF">
        <w:rPr>
          <w:rFonts w:ascii="Arial" w:hAnsi="Arial" w:cs="Arial" w:hint="cs"/>
          <w:sz w:val="28"/>
          <w:szCs w:val="28"/>
          <w:rtl/>
        </w:rPr>
        <w:t>.</w:t>
      </w:r>
    </w:p>
    <w:p w:rsidR="002A2810" w:rsidRPr="00DB0802" w:rsidRDefault="002A2810" w:rsidP="002A2810">
      <w:pPr>
        <w:pStyle w:val="Sous-titre"/>
        <w:jc w:val="both"/>
        <w:rPr>
          <w:sz w:val="16"/>
          <w:szCs w:val="20"/>
          <w:rtl/>
        </w:rPr>
      </w:pPr>
      <w:r w:rsidRPr="00CC55EC">
        <w:rPr>
          <w:rFonts w:hint="cs"/>
          <w:sz w:val="32"/>
          <w:rtl/>
        </w:rPr>
        <w:t xml:space="preserve"> </w:t>
      </w:r>
    </w:p>
    <w:p w:rsidR="00DB0802" w:rsidRDefault="002A2810" w:rsidP="002A2810">
      <w:pPr>
        <w:pStyle w:val="Sous-titre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</w:pPr>
      <w:r w:rsidRPr="00091A25">
        <w:rPr>
          <w:rFonts w:hint="cs"/>
          <w:b w:val="0"/>
          <w:bCs w:val="0"/>
          <w:sz w:val="28"/>
          <w:szCs w:val="28"/>
          <w:rtl/>
        </w:rPr>
        <w:t>كما</w:t>
      </w:r>
      <w:r w:rsidRPr="00091A25">
        <w:rPr>
          <w:rFonts w:hint="cs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يمكن لكل</w:t>
      </w:r>
      <w:r w:rsidRPr="00091A2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متعهد أن يقدم طعنا أمام لجنة الصفقات العمومية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بوزارة الأشغــال العمومية والنقل الكائن مقرها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بـ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sz w:val="24"/>
          <w:szCs w:val="24"/>
          <w:rtl/>
        </w:rPr>
        <w:t xml:space="preserve">06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شارع مصطفى خالف بن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عكنون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، الجزائر في أجل</w:t>
      </w:r>
      <w:r w:rsidRPr="00091A2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أقصاه عشرة (</w:t>
      </w:r>
      <w:r w:rsidRPr="00091A25">
        <w:rPr>
          <w:rFonts w:ascii="Arial" w:hAnsi="Arial" w:cs="Arial"/>
          <w:sz w:val="24"/>
          <w:szCs w:val="24"/>
        </w:rPr>
        <w:t>10</w:t>
      </w:r>
      <w:r w:rsidRPr="00091A25">
        <w:rPr>
          <w:rFonts w:ascii="Arial" w:hAnsi="Arial" w:cs="Arial" w:hint="cs"/>
          <w:sz w:val="28"/>
          <w:szCs w:val="28"/>
          <w:rtl/>
        </w:rPr>
        <w:t>)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أيام </w:t>
      </w:r>
      <w:proofErr w:type="spellStart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إبتداءا</w:t>
      </w:r>
      <w:proofErr w:type="spellEnd"/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من تاريخ ظهور هذا الإعــلان على صفحات الجرائــد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 xml:space="preserve">الوطنية أو </w:t>
      </w:r>
      <w:proofErr w:type="spellStart"/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>البو</w:t>
      </w:r>
      <w:r w:rsidRPr="00091A25">
        <w:rPr>
          <w:rFonts w:ascii="Arial" w:hAnsi="Arial" w:cs="Arial" w:hint="cs"/>
          <w:b w:val="0"/>
          <w:bCs w:val="0"/>
          <w:color w:val="000000"/>
          <w:sz w:val="28"/>
          <w:szCs w:val="28"/>
          <w:rtl/>
        </w:rPr>
        <w:t>م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>و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ب</w:t>
      </w:r>
      <w:proofErr w:type="spellEnd"/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</w:rPr>
        <w:t xml:space="preserve">،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 xml:space="preserve">إذا صادف عاشر يوم  عطلة أو يوم راحة تمدد مدة 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>تقديم الطعون  إل</w:t>
      </w:r>
      <w:r w:rsidRPr="00091A25">
        <w:rPr>
          <w:rFonts w:ascii="Arial" w:hAnsi="Arial" w:cs="Arial"/>
          <w:b w:val="0"/>
          <w:bCs w:val="0"/>
          <w:sz w:val="28"/>
          <w:szCs w:val="28"/>
          <w:rtl/>
          <w:lang w:bidi="ar-DZ"/>
        </w:rPr>
        <w:t>ى</w:t>
      </w:r>
      <w:r w:rsidRPr="00091A25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>اليوم المفتوح الموالي.</w:t>
      </w:r>
    </w:p>
    <w:tbl>
      <w:tblPr>
        <w:bidiVisual/>
        <w:tblW w:w="96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93"/>
      </w:tblGrid>
      <w:tr w:rsidR="002A2810" w:rsidRPr="00997373" w:rsidTr="001B12E6">
        <w:trPr>
          <w:trHeight w:val="306"/>
        </w:trPr>
        <w:tc>
          <w:tcPr>
            <w:tcW w:w="9693" w:type="dxa"/>
            <w:vAlign w:val="center"/>
          </w:tcPr>
          <w:p w:rsidR="002A2810" w:rsidRPr="00BA1A3E" w:rsidRDefault="002A2810" w:rsidP="00DB08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2810" w:rsidRDefault="002A2810" w:rsidP="002A2810">
      <w:pPr>
        <w:bidi/>
        <w:jc w:val="both"/>
        <w:rPr>
          <w:sz w:val="28"/>
          <w:szCs w:val="28"/>
        </w:rPr>
      </w:pPr>
    </w:p>
    <w:p w:rsidR="002A2810" w:rsidRDefault="002A2810" w:rsidP="002A2810"/>
    <w:p w:rsidR="00D62B72" w:rsidRDefault="00D62B72"/>
    <w:sectPr w:rsidR="00D62B72" w:rsidSect="00DB080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CD9"/>
    <w:multiLevelType w:val="hybridMultilevel"/>
    <w:tmpl w:val="83DAC8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2810"/>
    <w:rsid w:val="00111BCA"/>
    <w:rsid w:val="0011297A"/>
    <w:rsid w:val="001B12E6"/>
    <w:rsid w:val="002A2810"/>
    <w:rsid w:val="003323E2"/>
    <w:rsid w:val="00350023"/>
    <w:rsid w:val="004D3A25"/>
    <w:rsid w:val="004E27F3"/>
    <w:rsid w:val="005F2981"/>
    <w:rsid w:val="00922305"/>
    <w:rsid w:val="009F3B0B"/>
    <w:rsid w:val="00A63923"/>
    <w:rsid w:val="00BC1BBA"/>
    <w:rsid w:val="00D336BD"/>
    <w:rsid w:val="00D52BA6"/>
    <w:rsid w:val="00D62B72"/>
    <w:rsid w:val="00DB0802"/>
    <w:rsid w:val="00E6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A2810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Sous-titreCar">
    <w:name w:val="Sous-titre Car"/>
    <w:basedOn w:val="Policepardfaut"/>
    <w:link w:val="Sous-titre"/>
    <w:rsid w:val="002A2810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ps">
    <w:name w:val="hps"/>
    <w:basedOn w:val="Policepardfaut"/>
    <w:rsid w:val="002A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12</cp:revision>
  <cp:lastPrinted>2019-10-31T10:50:00Z</cp:lastPrinted>
  <dcterms:created xsi:type="dcterms:W3CDTF">2019-06-27T09:36:00Z</dcterms:created>
  <dcterms:modified xsi:type="dcterms:W3CDTF">2019-11-04T13:03:00Z</dcterms:modified>
</cp:coreProperties>
</file>