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E" w:rsidRPr="00686691" w:rsidRDefault="00E70EDE" w:rsidP="000F127E">
      <w:pPr>
        <w:bidi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86691">
        <w:rPr>
          <w:rFonts w:ascii="Calibri" w:hAnsi="Calibri"/>
          <w:b/>
          <w:bCs/>
          <w:sz w:val="40"/>
          <w:szCs w:val="40"/>
          <w:rtl/>
        </w:rPr>
        <w:t>الجمهورية</w:t>
      </w:r>
      <w:r w:rsidRPr="00686691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686691">
        <w:rPr>
          <w:rFonts w:ascii="Calibri" w:hAnsi="Calibri"/>
          <w:b/>
          <w:bCs/>
          <w:sz w:val="40"/>
          <w:szCs w:val="40"/>
          <w:rtl/>
        </w:rPr>
        <w:t>الجزائرية</w:t>
      </w:r>
      <w:r w:rsidRPr="00686691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686691">
        <w:rPr>
          <w:rFonts w:ascii="Calibri" w:hAnsi="Calibri"/>
          <w:b/>
          <w:bCs/>
          <w:sz w:val="40"/>
          <w:szCs w:val="40"/>
          <w:rtl/>
        </w:rPr>
        <w:t>الديمقراطية</w:t>
      </w:r>
      <w:r w:rsidRPr="00686691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686691">
        <w:rPr>
          <w:rFonts w:ascii="Calibri" w:hAnsi="Calibri"/>
          <w:b/>
          <w:bCs/>
          <w:sz w:val="40"/>
          <w:szCs w:val="40"/>
          <w:rtl/>
        </w:rPr>
        <w:t>الشعبية</w:t>
      </w:r>
    </w:p>
    <w:p w:rsidR="00E70EDE" w:rsidRPr="00686691" w:rsidRDefault="00E70EDE" w:rsidP="000F127E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686691">
        <w:rPr>
          <w:rFonts w:ascii="Calibri" w:hAnsi="Calibri" w:cs="Calibri"/>
          <w:b/>
          <w:bCs/>
          <w:sz w:val="28"/>
          <w:szCs w:val="28"/>
        </w:rPr>
        <w:t>République Algérienne Démocratique et Populaire</w:t>
      </w:r>
    </w:p>
    <w:p w:rsidR="00E70EDE" w:rsidRPr="00F4705B" w:rsidRDefault="00E70EDE" w:rsidP="000F127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28"/>
        <w:tblW w:w="11165" w:type="dxa"/>
        <w:tblLook w:val="01E0"/>
      </w:tblPr>
      <w:tblGrid>
        <w:gridCol w:w="6487"/>
        <w:gridCol w:w="4678"/>
      </w:tblGrid>
      <w:tr w:rsidR="00E70EDE" w:rsidRPr="00686691" w:rsidTr="00686691">
        <w:tc>
          <w:tcPr>
            <w:tcW w:w="6487" w:type="dxa"/>
          </w:tcPr>
          <w:p w:rsidR="00E70EDE" w:rsidRPr="00686691" w:rsidRDefault="00E70EDE" w:rsidP="000F127E">
            <w:pPr>
              <w:tabs>
                <w:tab w:val="right" w:pos="10080"/>
              </w:tabs>
              <w:spacing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 w:cs="Calibri"/>
                <w:b/>
                <w:bCs/>
                <w:sz w:val="28"/>
                <w:szCs w:val="28"/>
              </w:rPr>
              <w:t>Ministère des Travaux Publics et des Transports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678" w:type="dxa"/>
          </w:tcPr>
          <w:p w:rsidR="00E70EDE" w:rsidRPr="00686691" w:rsidRDefault="00E70EDE" w:rsidP="000F127E">
            <w:pPr>
              <w:tabs>
                <w:tab w:val="right" w:pos="10080"/>
              </w:tabs>
              <w:spacing w:line="240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وزارة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الأشــــغــــــال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الـعـمـــــومـــيـــــة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و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النقل</w:t>
            </w:r>
          </w:p>
        </w:tc>
      </w:tr>
      <w:tr w:rsidR="00E70EDE" w:rsidRPr="00686691" w:rsidTr="00686691">
        <w:trPr>
          <w:trHeight w:val="80"/>
        </w:trPr>
        <w:tc>
          <w:tcPr>
            <w:tcW w:w="6487" w:type="dxa"/>
          </w:tcPr>
          <w:p w:rsidR="00E70EDE" w:rsidRPr="00686691" w:rsidRDefault="00E70EDE" w:rsidP="00822E5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4678" w:type="dxa"/>
          </w:tcPr>
          <w:p w:rsidR="00E70EDE" w:rsidRPr="00686691" w:rsidRDefault="00E70EDE" w:rsidP="00822E5E">
            <w:pPr>
              <w:tabs>
                <w:tab w:val="right" w:pos="10080"/>
              </w:tabs>
              <w:ind w:left="-288" w:firstLine="288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الديــوان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الوطنــي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للإشــــارة</w:t>
            </w:r>
            <w:r w:rsidRPr="0068669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686691">
              <w:rPr>
                <w:rFonts w:ascii="Calibri" w:hAnsi="Calibri"/>
                <w:b/>
                <w:bCs/>
                <w:sz w:val="28"/>
                <w:szCs w:val="28"/>
                <w:rtl/>
              </w:rPr>
              <w:t>البحــــرية</w:t>
            </w:r>
          </w:p>
        </w:tc>
      </w:tr>
    </w:tbl>
    <w:tbl>
      <w:tblPr>
        <w:tblpPr w:leftFromText="141" w:rightFromText="141" w:vertAnchor="text" w:horzAnchor="margin" w:tblpXSpec="center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8158"/>
      </w:tblGrid>
      <w:tr w:rsidR="00E70EDE" w:rsidRPr="00BA1A3E" w:rsidTr="00E70EDE">
        <w:trPr>
          <w:trHeight w:val="1632"/>
        </w:trPr>
        <w:tc>
          <w:tcPr>
            <w:tcW w:w="8158" w:type="dxa"/>
          </w:tcPr>
          <w:p w:rsidR="00E70EDE" w:rsidRPr="00686691" w:rsidRDefault="00E70EDE" w:rsidP="00E70EDE">
            <w:pPr>
              <w:spacing w:after="120"/>
              <w:jc w:val="center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E70EDE" w:rsidRPr="00686691" w:rsidRDefault="00E70EDE" w:rsidP="00E70EDE">
            <w:pPr>
              <w:tabs>
                <w:tab w:val="right" w:pos="142"/>
              </w:tabs>
              <w:jc w:val="center"/>
              <w:rPr>
                <w:rFonts w:ascii="Arial" w:hAnsi="Arial" w:cs="Arial"/>
                <w:b/>
                <w:sz w:val="32"/>
                <w:szCs w:val="32"/>
                <w:rtl/>
              </w:rPr>
            </w:pPr>
            <w:r w:rsidRPr="00686691">
              <w:rPr>
                <w:rFonts w:ascii="Arial" w:hAnsi="Arial" w:cs="Arial"/>
                <w:b/>
                <w:sz w:val="24"/>
                <w:szCs w:val="24"/>
              </w:rPr>
              <w:t>408015000100074:</w:t>
            </w:r>
            <w:r w:rsidRPr="00686691">
              <w:rPr>
                <w:rFonts w:ascii="Arial" w:hAnsi="Arial" w:cs="Arial"/>
                <w:b/>
                <w:sz w:val="28"/>
                <w:szCs w:val="28"/>
                <w:rtl/>
              </w:rPr>
              <w:t>رقم التعريف الجبائي</w:t>
            </w:r>
            <w:r w:rsidRPr="00686691">
              <w:rPr>
                <w:rFonts w:ascii="Arial" w:hAnsi="Arial" w:cs="Arial"/>
                <w:b/>
                <w:sz w:val="32"/>
                <w:szCs w:val="32"/>
                <w:rtl/>
              </w:rPr>
              <w:t xml:space="preserve"> </w:t>
            </w:r>
          </w:p>
          <w:p w:rsidR="00E70EDE" w:rsidRPr="00686691" w:rsidRDefault="00E70EDE" w:rsidP="00E70EDE">
            <w:pPr>
              <w:rPr>
                <w:rFonts w:ascii="Arial" w:hAnsi="Arial" w:cs="Arial"/>
                <w:sz w:val="2"/>
                <w:szCs w:val="2"/>
                <w:rtl/>
              </w:rPr>
            </w:pPr>
          </w:p>
          <w:p w:rsidR="00E70EDE" w:rsidRPr="00686691" w:rsidRDefault="00E70EDE" w:rsidP="00E70EDE">
            <w:pPr>
              <w:spacing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</w:rPr>
            </w:pPr>
            <w:r w:rsidRPr="00686691"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</w:rPr>
              <w:t>إعــــــــــلان عن منح مؤقت لصفقة</w:t>
            </w:r>
          </w:p>
          <w:p w:rsidR="00E70EDE" w:rsidRPr="00BA1A3E" w:rsidRDefault="00E70EDE" w:rsidP="00E70EDE">
            <w:pPr>
              <w:tabs>
                <w:tab w:val="right" w:pos="1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E70EDE" w:rsidRPr="00D451F2" w:rsidRDefault="00E70EDE" w:rsidP="00E70EDE">
      <w:pPr>
        <w:tabs>
          <w:tab w:val="right" w:pos="142"/>
        </w:tabs>
        <w:bidi/>
        <w:ind w:left="-284"/>
        <w:jc w:val="center"/>
        <w:rPr>
          <w:b/>
          <w:color w:val="000000"/>
          <w:sz w:val="8"/>
          <w:szCs w:val="8"/>
          <w:rtl/>
        </w:rPr>
      </w:pPr>
    </w:p>
    <w:p w:rsidR="00E70EDE" w:rsidRPr="005032EA" w:rsidRDefault="00E70EDE" w:rsidP="00E70EDE">
      <w:pPr>
        <w:tabs>
          <w:tab w:val="right" w:pos="142"/>
          <w:tab w:val="left" w:pos="1095"/>
          <w:tab w:val="center" w:pos="5078"/>
        </w:tabs>
        <w:ind w:left="-284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</w:t>
      </w:r>
    </w:p>
    <w:p w:rsidR="00E70EDE" w:rsidRPr="00BA1A3E" w:rsidRDefault="00E70EDE" w:rsidP="00E70EDE">
      <w:pPr>
        <w:spacing w:after="120"/>
        <w:jc w:val="center"/>
        <w:rPr>
          <w:rFonts w:ascii="Arial" w:hAnsi="Arial" w:cs="Arial"/>
          <w:sz w:val="36"/>
          <w:szCs w:val="36"/>
          <w:rtl/>
        </w:rPr>
      </w:pPr>
      <w:r w:rsidRPr="00BA1A3E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BA1A3E">
        <w:rPr>
          <w:rFonts w:ascii="Arial" w:hAnsi="Arial" w:cs="Arial"/>
          <w:rtl/>
        </w:rPr>
        <w:t> </w:t>
      </w:r>
      <w:r w:rsidRPr="00BA1A3E">
        <w:rPr>
          <w:rFonts w:ascii="Arial" w:hAnsi="Arial" w:cs="Arial"/>
          <w:sz w:val="36"/>
          <w:szCs w:val="36"/>
          <w:rtl/>
        </w:rPr>
        <w:t xml:space="preserve">        </w:t>
      </w:r>
    </w:p>
    <w:p w:rsidR="00E70EDE" w:rsidRPr="003B223C" w:rsidRDefault="00E70EDE" w:rsidP="008749D0">
      <w:pPr>
        <w:pStyle w:val="Sous-titre"/>
        <w:spacing w:line="276" w:lineRule="auto"/>
        <w:jc w:val="both"/>
        <w:rPr>
          <w:rFonts w:ascii="Arial" w:hAnsi="Arial" w:cs="Arial"/>
          <w:b w:val="0"/>
          <w:bCs w:val="0"/>
          <w:sz w:val="32"/>
          <w:rtl/>
        </w:rPr>
      </w:pPr>
      <w:r w:rsidRPr="00BA1A3E">
        <w:rPr>
          <w:rFonts w:ascii="Arial" w:hAnsi="Arial" w:cs="Arial"/>
          <w:sz w:val="40"/>
          <w:szCs w:val="40"/>
          <w:rtl/>
        </w:rPr>
        <w:t xml:space="preserve"> </w:t>
      </w:r>
      <w:r w:rsidRPr="00BA1A3E">
        <w:rPr>
          <w:rFonts w:ascii="Arial" w:hAnsi="Arial" w:cs="Arial"/>
          <w:sz w:val="40"/>
          <w:szCs w:val="40"/>
          <w:rtl/>
        </w:rPr>
        <w:tab/>
      </w:r>
      <w:r w:rsidRPr="00686691">
        <w:rPr>
          <w:rFonts w:ascii="Arial" w:hAnsi="Arial" w:cs="Arial"/>
          <w:sz w:val="36"/>
          <w:szCs w:val="36"/>
        </w:rPr>
        <w:t xml:space="preserve">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>طبقا لأحكام الم</w:t>
      </w:r>
      <w:r w:rsidR="008749D0"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ادتين 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65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و 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82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من المرسوم الرئاسي رقم 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15/247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المؤرخ في 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16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سبتمبر 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>2015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>،  المتضمن تنظيم الصفقات العمومية و تفويضات المرفق العام،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يعلم الديوان الوطني للإشارة البحرية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 كافة 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المتعهدين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>المشاركين</w:t>
      </w:r>
      <w:r w:rsidRPr="00686691">
        <w:rPr>
          <w:rFonts w:ascii="Arial" w:hAnsi="Arial" w:cs="Arial"/>
          <w:sz w:val="24"/>
          <w:szCs w:val="24"/>
          <w:rtl/>
        </w:rPr>
        <w:t xml:space="preserve">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>في المناقصة الوطنية المفتوحة مع اشتراط قدرات دنيا</w:t>
      </w:r>
      <w:r w:rsidRPr="00686691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 xml:space="preserve">رقم </w:t>
      </w:r>
      <w:r w:rsidRPr="00686691">
        <w:rPr>
          <w:rFonts w:ascii="Arial" w:hAnsi="Arial" w:cs="Arial" w:hint="cs"/>
          <w:b w:val="0"/>
          <w:bCs w:val="0"/>
          <w:sz w:val="22"/>
          <w:szCs w:val="22"/>
          <w:rtl/>
          <w:lang w:bidi="ar-DZ"/>
        </w:rPr>
        <w:t>02</w:t>
      </w:r>
      <w:r w:rsidRPr="00686691">
        <w:rPr>
          <w:rFonts w:ascii="Arial" w:hAnsi="Arial" w:cs="Arial"/>
          <w:b w:val="0"/>
          <w:bCs w:val="0"/>
          <w:sz w:val="22"/>
          <w:szCs w:val="22"/>
          <w:rtl/>
          <w:lang w:bidi="ar-DZ"/>
        </w:rPr>
        <w:t>/2018</w:t>
      </w:r>
      <w:r w:rsidRPr="00686691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>،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 المنشورة في الصحف الوطنية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  <w:lang w:bidi="ar-DZ"/>
        </w:rPr>
        <w:t>: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686691">
        <w:rPr>
          <w:rFonts w:ascii="Calibri" w:hAnsi="Calibri" w:cs="Arial" w:hint="cs"/>
          <w:b w:val="0"/>
          <w:bCs w:val="0"/>
          <w:sz w:val="18"/>
          <w:szCs w:val="28"/>
          <w:rtl/>
        </w:rPr>
        <w:t>الجزائر الجديدة</w:t>
      </w:r>
      <w:r w:rsidRPr="00686691">
        <w:rPr>
          <w:rFonts w:ascii="Calibri" w:hAnsi="Calibri" w:cs="Calibri"/>
          <w:sz w:val="18"/>
          <w:szCs w:val="28"/>
        </w:rPr>
        <w:t xml:space="preserve"> </w:t>
      </w:r>
      <w:r w:rsidRPr="00686691">
        <w:rPr>
          <w:rFonts w:ascii="Calibri" w:hAnsi="Calibri" w:cs="Arial" w:hint="cs"/>
          <w:sz w:val="18"/>
          <w:szCs w:val="28"/>
          <w:rtl/>
        </w:rPr>
        <w:t xml:space="preserve">و </w:t>
      </w:r>
      <w:r w:rsidRPr="00686691">
        <w:rPr>
          <w:rFonts w:ascii="Calibri" w:hAnsi="Calibri" w:cs="Calibri"/>
          <w:b w:val="0"/>
          <w:bCs w:val="0"/>
          <w:sz w:val="22"/>
          <w:szCs w:val="36"/>
        </w:rPr>
        <w:t>Reporters</w:t>
      </w:r>
      <w:r w:rsidRPr="00686691">
        <w:rPr>
          <w:rFonts w:ascii="Calibri" w:hAnsi="Calibri" w:cs="Calibri"/>
          <w:sz w:val="22"/>
          <w:szCs w:val="36"/>
        </w:rPr>
        <w:t xml:space="preserve"> </w:t>
      </w:r>
      <w:r w:rsidRPr="00686691">
        <w:rPr>
          <w:rFonts w:ascii="Calibri" w:hAnsi="Calibri" w:cs="Calibri" w:hint="cs"/>
          <w:sz w:val="22"/>
          <w:szCs w:val="36"/>
          <w:rtl/>
        </w:rPr>
        <w:t xml:space="preserve">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بتاريخ </w:t>
      </w:r>
      <w:r w:rsidRPr="00686691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17 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>جويلية</w:t>
      </w:r>
      <w:r w:rsidRPr="00686691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2018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، وكذا البوموب رقم </w:t>
      </w:r>
      <w:r w:rsidRPr="00686691">
        <w:rPr>
          <w:rFonts w:ascii="Arial" w:hAnsi="Arial" w:cs="Arial" w:hint="cs"/>
          <w:b w:val="0"/>
          <w:bCs w:val="0"/>
          <w:sz w:val="22"/>
          <w:szCs w:val="22"/>
          <w:rtl/>
        </w:rPr>
        <w:t>1611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 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للأسبوع من </w:t>
      </w:r>
      <w:r w:rsidRPr="00686691">
        <w:rPr>
          <w:rFonts w:ascii="Arial" w:hAnsi="Arial" w:cs="Arial" w:hint="cs"/>
          <w:b w:val="0"/>
          <w:bCs w:val="0"/>
          <w:sz w:val="22"/>
          <w:szCs w:val="22"/>
          <w:rtl/>
        </w:rPr>
        <w:t>22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إلى </w:t>
      </w:r>
      <w:r w:rsidRPr="00686691">
        <w:rPr>
          <w:rFonts w:ascii="Arial" w:hAnsi="Arial" w:cs="Arial" w:hint="cs"/>
          <w:b w:val="0"/>
          <w:bCs w:val="0"/>
          <w:sz w:val="22"/>
          <w:szCs w:val="22"/>
          <w:rtl/>
        </w:rPr>
        <w:t>28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>جويلية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686691">
        <w:rPr>
          <w:rFonts w:ascii="Arial" w:hAnsi="Arial" w:cs="Arial"/>
          <w:b w:val="0"/>
          <w:bCs w:val="0"/>
          <w:sz w:val="22"/>
          <w:szCs w:val="22"/>
          <w:rtl/>
        </w:rPr>
        <w:t xml:space="preserve">2018 </w:t>
      </w:r>
      <w:r w:rsidRPr="00686691">
        <w:rPr>
          <w:rFonts w:ascii="Arial" w:hAnsi="Arial" w:cs="Arial"/>
          <w:b w:val="0"/>
          <w:bCs w:val="0"/>
          <w:sz w:val="24"/>
          <w:szCs w:val="24"/>
          <w:rtl/>
        </w:rPr>
        <w:t>، بأنه بعد إجراء عملية تقييم العروض التقنية و المالية</w:t>
      </w:r>
      <w:r w:rsidRPr="00686691">
        <w:rPr>
          <w:rFonts w:ascii="Arial" w:hAnsi="Arial" w:cs="Arial" w:hint="cs"/>
          <w:b w:val="0"/>
          <w:bCs w:val="0"/>
          <w:sz w:val="24"/>
          <w:szCs w:val="24"/>
          <w:rtl/>
        </w:rPr>
        <w:t>، تم منح الحصص   بصفة مؤقتة حسب الجدول التالي</w:t>
      </w:r>
      <w:r w:rsidRPr="00686691">
        <w:rPr>
          <w:rFonts w:ascii="Arial" w:hAnsi="Arial" w:cs="Arial" w:hint="cs"/>
          <w:b w:val="0"/>
          <w:bCs w:val="0"/>
          <w:sz w:val="28"/>
          <w:szCs w:val="28"/>
          <w:rtl/>
        </w:rPr>
        <w:t>:</w:t>
      </w:r>
      <w:r w:rsidRPr="00686691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E70EDE" w:rsidRPr="00F4705B" w:rsidRDefault="00E70EDE" w:rsidP="00E70EDE">
      <w:pPr>
        <w:bidi/>
        <w:spacing w:after="120"/>
        <w:jc w:val="both"/>
        <w:rPr>
          <w:rFonts w:ascii="Calibri" w:hAnsi="Calibri" w:cs="Calibri"/>
          <w:bCs/>
          <w:rtl/>
        </w:rPr>
      </w:pPr>
    </w:p>
    <w:tbl>
      <w:tblPr>
        <w:bidiVisual/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88"/>
        <w:gridCol w:w="1329"/>
        <w:gridCol w:w="83"/>
        <w:gridCol w:w="2044"/>
        <w:gridCol w:w="1134"/>
        <w:gridCol w:w="1559"/>
      </w:tblGrid>
      <w:tr w:rsidR="00E70EDE" w:rsidRPr="00FB7CD6" w:rsidTr="008533D2">
        <w:trPr>
          <w:trHeight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DE" w:rsidRPr="00FB7CD6" w:rsidRDefault="00E70EDE" w:rsidP="00822E5E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>المشروع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DE" w:rsidRPr="00FB7CD6" w:rsidRDefault="00E70EDE" w:rsidP="0040421E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>الشركة المقبولة</w:t>
            </w:r>
          </w:p>
          <w:p w:rsidR="00E70EDE" w:rsidRPr="00FB7CD6" w:rsidRDefault="00E70EDE" w:rsidP="0040421E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 w:hint="cs"/>
                <w:b/>
                <w:bCs/>
                <w:rtl/>
              </w:rPr>
              <w:t>مؤقتا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D2" w:rsidRDefault="008533D2" w:rsidP="008533D2">
            <w:pPr>
              <w:bidi/>
              <w:spacing w:after="0"/>
              <w:jc w:val="center"/>
              <w:rPr>
                <w:rFonts w:ascii="Arial" w:hAnsi="Arial" w:cs="Arial" w:hint="cs"/>
                <w:b/>
                <w:bCs/>
                <w:sz w:val="4"/>
                <w:szCs w:val="4"/>
                <w:rtl/>
              </w:rPr>
            </w:pPr>
          </w:p>
          <w:p w:rsidR="00E70EDE" w:rsidRPr="00FB7CD6" w:rsidRDefault="00E70EDE" w:rsidP="008533D2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 xml:space="preserve">النقطة التقنية المحصل عليها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D2" w:rsidRDefault="008533D2" w:rsidP="008533D2">
            <w:pPr>
              <w:bidi/>
              <w:spacing w:after="0"/>
              <w:jc w:val="center"/>
              <w:rPr>
                <w:rFonts w:ascii="Arial" w:hAnsi="Arial" w:cs="Arial" w:hint="cs"/>
                <w:b/>
                <w:bCs/>
                <w:sz w:val="2"/>
                <w:szCs w:val="2"/>
                <w:rtl/>
              </w:rPr>
            </w:pPr>
          </w:p>
          <w:p w:rsidR="00E70EDE" w:rsidRPr="00FB7CD6" w:rsidRDefault="00E70EDE" w:rsidP="008533D2">
            <w:pPr>
              <w:bidi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>المبلغ العرض الإجمالي</w:t>
            </w:r>
            <w:r w:rsidRPr="00FB7CD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FB7CD6">
              <w:rPr>
                <w:rFonts w:ascii="Arial" w:hAnsi="Arial" w:cs="Arial"/>
                <w:b/>
                <w:bCs/>
                <w:rtl/>
              </w:rPr>
              <w:t xml:space="preserve"> دج</w:t>
            </w:r>
            <w:r w:rsidRPr="00FB7CD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FB7CD6">
              <w:rPr>
                <w:rFonts w:ascii="Arial" w:hAnsi="Arial" w:cs="Arial"/>
                <w:b/>
                <w:bCs/>
                <w:rtl/>
              </w:rPr>
              <w:t>/</w:t>
            </w:r>
            <w:r w:rsidRPr="00FB7CD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FB7CD6">
              <w:rPr>
                <w:rFonts w:ascii="Arial" w:hAnsi="Arial" w:cs="Arial"/>
                <w:b/>
                <w:bCs/>
                <w:rtl/>
              </w:rPr>
              <w:t>ك.ر.م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D2" w:rsidRDefault="008533D2" w:rsidP="00822E5E">
            <w:pPr>
              <w:bidi/>
              <w:jc w:val="center"/>
              <w:rPr>
                <w:rFonts w:ascii="Arial" w:hAnsi="Arial" w:cs="Arial" w:hint="cs"/>
                <w:b/>
                <w:bCs/>
                <w:sz w:val="4"/>
                <w:szCs w:val="4"/>
                <w:rtl/>
              </w:rPr>
            </w:pPr>
          </w:p>
          <w:p w:rsidR="00E70EDE" w:rsidRPr="00FB7CD6" w:rsidRDefault="00E70EDE" w:rsidP="008533D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/>
                <w:b/>
                <w:bCs/>
                <w:rtl/>
              </w:rPr>
              <w:t>آجال التسليـــم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DE" w:rsidRPr="00FB7CD6" w:rsidRDefault="00E70EDE" w:rsidP="00822E5E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FB7CD6">
              <w:rPr>
                <w:rFonts w:ascii="Arial" w:hAnsi="Arial" w:cs="Arial" w:hint="cs"/>
                <w:b/>
                <w:bCs/>
                <w:rtl/>
              </w:rPr>
              <w:t>معايير الإختيار</w:t>
            </w:r>
          </w:p>
        </w:tc>
      </w:tr>
      <w:tr w:rsidR="00DB4E4B" w:rsidRPr="00FB7CD6" w:rsidTr="00F63BB6">
        <w:trPr>
          <w:trHeight w:val="7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B" w:rsidRPr="00686691" w:rsidRDefault="00FB7CD6" w:rsidP="00FB7CD6">
            <w:pPr>
              <w:bidi/>
              <w:spacing w:after="0"/>
              <w:rPr>
                <w:rFonts w:ascii="Arial" w:hAnsi="Arial" w:cs="Arial"/>
                <w:rtl/>
              </w:rPr>
            </w:pPr>
            <w:r w:rsidRPr="008533D2">
              <w:rPr>
                <w:rFonts w:ascii="Arial" w:hAnsi="Arial" w:cs="Arial" w:hint="cs"/>
                <w:b/>
                <w:bCs/>
                <w:u w:val="single"/>
                <w:rtl/>
              </w:rPr>
              <w:t>حصة رقم 03</w:t>
            </w:r>
            <w:r w:rsidRPr="008533D2">
              <w:rPr>
                <w:rFonts w:ascii="Arial" w:hAnsi="Arial" w:cs="Arial" w:hint="cs"/>
                <w:b/>
                <w:bCs/>
                <w:rtl/>
              </w:rPr>
              <w:t>:</w:t>
            </w:r>
            <w:r w:rsidRPr="00686691">
              <w:rPr>
                <w:rFonts w:ascii="Arial" w:hAnsi="Arial" w:cs="Arial" w:hint="cs"/>
                <w:rtl/>
              </w:rPr>
              <w:t xml:space="preserve"> بناء وترميم إنارة حصن جنوة (ولاية عنابة)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4B" w:rsidRPr="00686691" w:rsidRDefault="00FB7CD6" w:rsidP="00FB7CD6">
            <w:pPr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 w:hint="cs"/>
                <w:color w:val="000000"/>
                <w:rtl/>
              </w:rPr>
              <w:t>عدم جدوى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B" w:rsidRPr="00FB7CD6" w:rsidRDefault="000F127E" w:rsidP="00054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المتعهد</w:t>
            </w:r>
            <w:r w:rsidR="008F523F">
              <w:rPr>
                <w:rFonts w:ascii="Arial" w:hAnsi="Arial" w:cs="Arial" w:hint="cs"/>
                <w:rtl/>
              </w:rPr>
              <w:t xml:space="preserve"> الوحيد غير </w:t>
            </w:r>
            <w:r w:rsidR="000546C1">
              <w:rPr>
                <w:rFonts w:ascii="Arial" w:hAnsi="Arial" w:cs="Arial" w:hint="cs"/>
                <w:rtl/>
              </w:rPr>
              <w:t>مقبول تقنيا</w:t>
            </w:r>
          </w:p>
        </w:tc>
      </w:tr>
      <w:tr w:rsidR="00686691" w:rsidRPr="00FB7CD6" w:rsidTr="00F63BB6">
        <w:trPr>
          <w:trHeight w:val="7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Pr="00686691" w:rsidRDefault="00686691" w:rsidP="00FB7CD6">
            <w:pPr>
              <w:bidi/>
              <w:spacing w:after="0"/>
              <w:rPr>
                <w:rFonts w:ascii="Arial" w:hAnsi="Arial" w:cs="Arial"/>
                <w:rtl/>
                <w:lang w:bidi="ar-DZ"/>
              </w:rPr>
            </w:pPr>
            <w:r w:rsidRPr="008533D2">
              <w:rPr>
                <w:rFonts w:ascii="Arial" w:hAnsi="Arial" w:cs="Arial" w:hint="cs"/>
                <w:b/>
                <w:bCs/>
                <w:u w:val="single"/>
                <w:rtl/>
                <w:lang w:bidi="ar-DZ"/>
              </w:rPr>
              <w:t>حصة رقم 05</w:t>
            </w:r>
            <w:r w:rsidRPr="008533D2">
              <w:rPr>
                <w:rFonts w:ascii="Arial" w:hAnsi="Arial" w:cs="Arial" w:hint="cs"/>
                <w:b/>
                <w:bCs/>
                <w:rtl/>
                <w:lang w:bidi="ar-DZ"/>
              </w:rPr>
              <w:t>:</w:t>
            </w:r>
            <w:r w:rsidRPr="00686691">
              <w:rPr>
                <w:rFonts w:ascii="Arial" w:hAnsi="Arial" w:cs="Arial" w:hint="cs"/>
                <w:rtl/>
                <w:lang w:bidi="ar-DZ"/>
              </w:rPr>
              <w:t xml:space="preserve"> بناء وترميم إنارة صخرة أكسين (ولاية عنابة).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D05FDC">
            <w:pPr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 w:hint="cs"/>
                <w:color w:val="000000"/>
                <w:rtl/>
              </w:rPr>
              <w:t>عدم جدوى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91" w:rsidRDefault="00686691" w:rsidP="000F127E">
            <w:pPr>
              <w:spacing w:after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عدم إستفاء </w:t>
            </w:r>
            <w:r w:rsidR="000F127E">
              <w:rPr>
                <w:rFonts w:ascii="Arial" w:hAnsi="Arial" w:cs="Arial" w:hint="cs"/>
                <w:rtl/>
              </w:rPr>
              <w:t>المتعهد</w:t>
            </w:r>
            <w:r>
              <w:rPr>
                <w:rFonts w:ascii="Arial" w:hAnsi="Arial" w:cs="Arial" w:hint="cs"/>
                <w:rtl/>
              </w:rPr>
              <w:t xml:space="preserve"> الوحيد لشروط الأهلية</w:t>
            </w:r>
          </w:p>
        </w:tc>
      </w:tr>
      <w:tr w:rsidR="00686691" w:rsidRPr="00FB7CD6" w:rsidTr="00F63BB6">
        <w:trPr>
          <w:trHeight w:val="9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DB4E4B">
            <w:pPr>
              <w:bidi/>
              <w:spacing w:after="120"/>
              <w:rPr>
                <w:rFonts w:ascii="Arial" w:hAnsi="Arial" w:cs="Arial"/>
                <w:u w:val="single"/>
                <w:rtl/>
                <w:lang w:val="en-JM"/>
              </w:rPr>
            </w:pPr>
            <w:r w:rsidRPr="008533D2">
              <w:rPr>
                <w:rFonts w:ascii="Arial" w:hAnsi="Arial" w:cs="Arial"/>
                <w:b/>
                <w:bCs/>
                <w:u w:val="single"/>
                <w:rtl/>
                <w:lang w:val="en-JM"/>
              </w:rPr>
              <w:t xml:space="preserve">حصة رقم </w:t>
            </w:r>
            <w:r w:rsidRPr="008533D2">
              <w:rPr>
                <w:rFonts w:ascii="Arial" w:hAnsi="Arial" w:cs="Arial" w:hint="cs"/>
                <w:b/>
                <w:bCs/>
                <w:u w:val="single"/>
                <w:rtl/>
                <w:lang w:val="en-JM"/>
              </w:rPr>
              <w:t>09</w:t>
            </w:r>
            <w:r w:rsidRPr="008533D2">
              <w:rPr>
                <w:rFonts w:ascii="Arial" w:hAnsi="Arial" w:cs="Arial"/>
                <w:b/>
                <w:bCs/>
                <w:rtl/>
              </w:rPr>
              <w:t>:</w:t>
            </w:r>
            <w:r w:rsidRPr="00686691">
              <w:rPr>
                <w:rFonts w:ascii="Arial" w:hAnsi="Arial" w:cs="Arial"/>
                <w:rtl/>
              </w:rPr>
              <w:t xml:space="preserve"> بناء </w:t>
            </w:r>
            <w:r w:rsidRPr="00686691">
              <w:rPr>
                <w:rFonts w:ascii="Arial" w:hAnsi="Arial" w:cs="Arial" w:hint="cs"/>
                <w:rtl/>
              </w:rPr>
              <w:t>وترميم إنارة صخرة لي مول (ولاية وهران).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C70CE8">
            <w:pPr>
              <w:tabs>
                <w:tab w:val="right" w:pos="142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  <w:rtl/>
              </w:rPr>
            </w:pPr>
          </w:p>
          <w:p w:rsidR="00686691" w:rsidRPr="00686691" w:rsidRDefault="00686691" w:rsidP="0040421E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/>
                <w:color w:val="000000"/>
                <w:rtl/>
              </w:rPr>
              <w:t xml:space="preserve">مؤسسة </w:t>
            </w:r>
            <w:r w:rsidRPr="00686691">
              <w:rPr>
                <w:rFonts w:ascii="Arial" w:hAnsi="Arial" w:cs="Arial" w:hint="cs"/>
                <w:color w:val="000000"/>
                <w:rtl/>
              </w:rPr>
              <w:t>ورشات الجزائر</w:t>
            </w:r>
          </w:p>
          <w:p w:rsidR="00686691" w:rsidRPr="00686691" w:rsidRDefault="00686691" w:rsidP="00D61925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686691">
              <w:rPr>
                <w:rFonts w:ascii="Arial" w:hAnsi="Arial" w:cs="Arial" w:hint="cs"/>
                <w:rtl/>
              </w:rPr>
              <w:t>ر.ت.ج:</w:t>
            </w:r>
          </w:p>
          <w:p w:rsidR="00686691" w:rsidRPr="00686691" w:rsidRDefault="00686691" w:rsidP="0040421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 w:hint="cs"/>
                <w:color w:val="000000"/>
                <w:rtl/>
                <w:lang w:val="en-US"/>
              </w:rPr>
              <w:t>165160901055138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FB7CD6" w:rsidRDefault="00686691" w:rsidP="0082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30/50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8F523F" w:rsidRDefault="00686691" w:rsidP="000546C1">
            <w:pPr>
              <w:bidi/>
              <w:jc w:val="center"/>
              <w:rPr>
                <w:rFonts w:ascii="Arial" w:hAnsi="Arial" w:cs="Arial"/>
                <w:bCs/>
                <w:color w:val="000000"/>
                <w:rtl/>
                <w:lang w:bidi="ar-DZ"/>
              </w:rPr>
            </w:pPr>
            <w:r w:rsidRPr="008F523F">
              <w:rPr>
                <w:rFonts w:ascii="Arial" w:hAnsi="Arial" w:cs="Arial"/>
                <w:bCs/>
                <w:color w:val="000000"/>
              </w:rPr>
              <w:t>3.</w:t>
            </w:r>
            <w:r>
              <w:rPr>
                <w:rFonts w:ascii="Arial" w:hAnsi="Arial" w:cs="Arial"/>
                <w:bCs/>
                <w:color w:val="000000"/>
              </w:rPr>
              <w:t xml:space="preserve">569 </w:t>
            </w:r>
            <w:r w:rsidRPr="008F523F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>405</w:t>
            </w:r>
            <w:r w:rsidRPr="008F523F">
              <w:rPr>
                <w:rFonts w:ascii="Arial" w:hAnsi="Arial" w:cs="Arial"/>
                <w:bCs/>
                <w:color w:val="000000"/>
              </w:rPr>
              <w:t xml:space="preserve">,00 </w:t>
            </w:r>
            <w:r w:rsidRPr="008F523F">
              <w:rPr>
                <w:rFonts w:ascii="Arial" w:hAnsi="Arial" w:cs="Arial" w:hint="cs"/>
                <w:bCs/>
                <w:color w:val="000000"/>
                <w:rtl/>
              </w:rPr>
              <w:t xml:space="preserve"> </w:t>
            </w:r>
            <w:r w:rsidRPr="008F523F">
              <w:rPr>
                <w:rFonts w:ascii="Arial" w:hAnsi="Arial" w:cs="Arial" w:hint="cs"/>
                <w:b/>
                <w:color w:val="000000"/>
                <w:rtl/>
                <w:lang w:bidi="ar-DZ"/>
              </w:rPr>
              <w:t>دج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D2" w:rsidRDefault="008533D2" w:rsidP="00822E5E">
            <w:pPr>
              <w:jc w:val="center"/>
              <w:rPr>
                <w:rFonts w:ascii="Arial" w:hAnsi="Arial" w:cs="Arial" w:hint="cs"/>
                <w:b/>
                <w:color w:val="000000"/>
                <w:sz w:val="4"/>
                <w:szCs w:val="4"/>
                <w:rtl/>
                <w:lang w:bidi="ar-DZ"/>
              </w:rPr>
            </w:pPr>
          </w:p>
          <w:p w:rsidR="00686691" w:rsidRPr="00FB7CD6" w:rsidRDefault="00686691" w:rsidP="00822E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أربعة (04) أشهر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FB7CD6" w:rsidRDefault="00686691" w:rsidP="00620457">
            <w:pPr>
              <w:spacing w:after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العرض الوحيد </w:t>
            </w:r>
            <w:r>
              <w:rPr>
                <w:rFonts w:ascii="Arial" w:hAnsi="Arial" w:cs="Arial" w:hint="cs"/>
                <w:b/>
                <w:rtl/>
                <w:lang w:bidi="ar-DZ"/>
              </w:rPr>
              <w:t xml:space="preserve">المؤهل </w:t>
            </w:r>
            <w:r>
              <w:rPr>
                <w:rFonts w:ascii="Arial" w:hAnsi="Arial" w:cs="Arial" w:hint="cs"/>
                <w:b/>
                <w:rtl/>
              </w:rPr>
              <w:t>تقنيا</w:t>
            </w:r>
          </w:p>
        </w:tc>
      </w:tr>
      <w:tr w:rsidR="00686691" w:rsidRPr="00FB7CD6" w:rsidTr="00F63BB6">
        <w:trPr>
          <w:trHeight w:val="8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DB4E4B">
            <w:pPr>
              <w:bidi/>
              <w:spacing w:after="120"/>
              <w:rPr>
                <w:rFonts w:ascii="Arial" w:hAnsi="Arial" w:cs="Arial"/>
                <w:rtl/>
              </w:rPr>
            </w:pPr>
            <w:r w:rsidRPr="008533D2">
              <w:rPr>
                <w:rFonts w:ascii="Arial" w:hAnsi="Arial" w:cs="Arial"/>
                <w:b/>
                <w:bCs/>
                <w:u w:val="single"/>
                <w:rtl/>
                <w:lang w:val="en-JM"/>
              </w:rPr>
              <w:t xml:space="preserve">حصة رقم </w:t>
            </w:r>
            <w:r w:rsidRPr="008533D2">
              <w:rPr>
                <w:rFonts w:ascii="Arial" w:hAnsi="Arial" w:cs="Arial" w:hint="cs"/>
                <w:b/>
                <w:bCs/>
                <w:u w:val="single"/>
                <w:rtl/>
                <w:lang w:val="en-JM"/>
              </w:rPr>
              <w:t>11</w:t>
            </w:r>
            <w:r w:rsidRPr="008533D2">
              <w:rPr>
                <w:rFonts w:ascii="Arial" w:hAnsi="Arial" w:cs="Arial"/>
                <w:b/>
                <w:bCs/>
                <w:rtl/>
              </w:rPr>
              <w:t>:</w:t>
            </w:r>
            <w:r w:rsidRPr="00686691">
              <w:rPr>
                <w:rFonts w:ascii="Arial" w:hAnsi="Arial" w:cs="Arial"/>
                <w:rtl/>
              </w:rPr>
              <w:t xml:space="preserve"> بناء </w:t>
            </w:r>
            <w:r w:rsidRPr="00686691">
              <w:rPr>
                <w:rFonts w:ascii="Arial" w:hAnsi="Arial" w:cs="Arial" w:hint="cs"/>
                <w:rtl/>
              </w:rPr>
              <w:t>وترميم إنارتين بميناء بني صاف (ولاية عين تموشنت)</w:t>
            </w:r>
            <w:r w:rsidRPr="00686691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822E5E">
            <w:pPr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 w:hint="cs"/>
                <w:color w:val="000000"/>
                <w:rtl/>
              </w:rPr>
              <w:t>عدم جدوى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91" w:rsidRPr="00FB7CD6" w:rsidRDefault="00686691" w:rsidP="000F127E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عدم قبول </w:t>
            </w:r>
            <w:r w:rsidR="000F127E">
              <w:rPr>
                <w:rFonts w:ascii="Arial" w:hAnsi="Arial" w:cs="Arial" w:hint="cs"/>
                <w:rtl/>
              </w:rPr>
              <w:t>أي عارض في المرحلة التقنية</w:t>
            </w:r>
          </w:p>
        </w:tc>
      </w:tr>
      <w:tr w:rsidR="00686691" w:rsidRPr="00FB7CD6" w:rsidTr="00F63BB6">
        <w:trPr>
          <w:trHeight w:val="992"/>
        </w:trPr>
        <w:tc>
          <w:tcPr>
            <w:tcW w:w="2552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</w:tcPr>
          <w:p w:rsidR="00686691" w:rsidRPr="00686691" w:rsidRDefault="00686691" w:rsidP="00C70CE8">
            <w:pPr>
              <w:jc w:val="right"/>
              <w:rPr>
                <w:rFonts w:ascii="Arial" w:hAnsi="Arial" w:cs="Arial"/>
                <w:rtl/>
              </w:rPr>
            </w:pPr>
            <w:r w:rsidRPr="008533D2">
              <w:rPr>
                <w:rFonts w:ascii="Arial" w:hAnsi="Arial" w:cs="Arial" w:hint="cs"/>
                <w:b/>
                <w:bCs/>
                <w:u w:val="single"/>
                <w:rtl/>
              </w:rPr>
              <w:t>حصة رقم 13</w:t>
            </w:r>
            <w:r w:rsidRPr="00686691">
              <w:rPr>
                <w:rFonts w:ascii="Arial" w:hAnsi="Arial" w:cs="Arial" w:hint="cs"/>
                <w:rtl/>
              </w:rPr>
              <w:t xml:space="preserve">: </w:t>
            </w:r>
            <w:r w:rsidRPr="00686691">
              <w:rPr>
                <w:rFonts w:ascii="Arial" w:hAnsi="Arial" w:cs="Arial"/>
                <w:rtl/>
              </w:rPr>
              <w:t xml:space="preserve">بناء </w:t>
            </w:r>
            <w:r w:rsidRPr="00686691">
              <w:rPr>
                <w:rFonts w:ascii="Arial" w:hAnsi="Arial" w:cs="Arial" w:hint="cs"/>
                <w:rtl/>
              </w:rPr>
              <w:t>وترميم لأربعة إنارات بميناء آرزيو (ولاية وهران)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8F523F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/>
                <w:color w:val="000000"/>
                <w:rtl/>
              </w:rPr>
              <w:t xml:space="preserve">مؤسسة </w:t>
            </w:r>
            <w:r w:rsidRPr="00686691">
              <w:rPr>
                <w:rFonts w:ascii="Arial" w:hAnsi="Arial" w:cs="Arial" w:hint="cs"/>
                <w:color w:val="000000"/>
                <w:rtl/>
              </w:rPr>
              <w:t>ورشات الجزائر</w:t>
            </w:r>
          </w:p>
          <w:p w:rsidR="00686691" w:rsidRPr="00686691" w:rsidRDefault="00686691" w:rsidP="00D61925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</w:rPr>
            </w:pPr>
            <w:r w:rsidRPr="00686691">
              <w:rPr>
                <w:rFonts w:ascii="Arial" w:hAnsi="Arial" w:cs="Arial" w:hint="cs"/>
                <w:rtl/>
              </w:rPr>
              <w:t>ر.ت.ج</w:t>
            </w:r>
          </w:p>
          <w:p w:rsidR="00686691" w:rsidRPr="00686691" w:rsidRDefault="00686691" w:rsidP="008F523F">
            <w:pPr>
              <w:jc w:val="center"/>
              <w:rPr>
                <w:rFonts w:ascii="Arial" w:hAnsi="Arial" w:cs="Arial"/>
                <w:rtl/>
              </w:rPr>
            </w:pPr>
            <w:r w:rsidRPr="00686691">
              <w:rPr>
                <w:rFonts w:ascii="Arial" w:hAnsi="Arial" w:cs="Arial" w:hint="cs"/>
                <w:color w:val="000000"/>
                <w:rtl/>
                <w:lang w:val="en-US"/>
              </w:rPr>
              <w:t>165160901055138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822E5E">
            <w:pPr>
              <w:jc w:val="center"/>
              <w:rPr>
                <w:rFonts w:ascii="Arial" w:hAnsi="Arial" w:cs="Arial"/>
                <w:rtl/>
              </w:rPr>
            </w:pPr>
            <w:r w:rsidRPr="00686691">
              <w:rPr>
                <w:rFonts w:ascii="Arial" w:hAnsi="Arial" w:cs="Arial" w:hint="cs"/>
                <w:rtl/>
              </w:rPr>
              <w:t>31/50</w:t>
            </w:r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0546C1">
            <w:pPr>
              <w:bidi/>
              <w:jc w:val="center"/>
              <w:rPr>
                <w:rFonts w:ascii="Arial" w:hAnsi="Arial" w:cs="Arial"/>
                <w:color w:val="000000"/>
                <w:rtl/>
                <w:lang w:bidi="ar-DZ"/>
              </w:rPr>
            </w:pPr>
            <w:r w:rsidRPr="00686691">
              <w:rPr>
                <w:rFonts w:ascii="Arial" w:hAnsi="Arial" w:cs="Arial"/>
                <w:color w:val="000000"/>
                <w:lang w:bidi="ar-DZ"/>
              </w:rPr>
              <w:t xml:space="preserve"> 3.655.561,00 </w:t>
            </w:r>
            <w:r w:rsidRPr="00686691">
              <w:rPr>
                <w:rFonts w:ascii="Arial" w:hAnsi="Arial" w:cs="Arial" w:hint="cs"/>
                <w:color w:val="000000"/>
                <w:rtl/>
                <w:lang w:bidi="ar-DZ"/>
              </w:rPr>
              <w:t>دج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822E5E">
            <w:pPr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 w:hint="cs"/>
                <w:color w:val="000000"/>
                <w:rtl/>
              </w:rPr>
              <w:t>أربعة (04) أشهر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686691" w:rsidRPr="00686691" w:rsidRDefault="00686691" w:rsidP="000546C1">
            <w:pPr>
              <w:jc w:val="center"/>
              <w:rPr>
                <w:rFonts w:ascii="Arial" w:hAnsi="Arial" w:cs="Arial"/>
                <w:rtl/>
              </w:rPr>
            </w:pPr>
            <w:r w:rsidRPr="00686691">
              <w:rPr>
                <w:rFonts w:ascii="Arial" w:hAnsi="Arial" w:cs="Arial" w:hint="cs"/>
                <w:rtl/>
              </w:rPr>
              <w:t xml:space="preserve">العرض الوحيد </w:t>
            </w:r>
            <w:r w:rsidRPr="00686691">
              <w:rPr>
                <w:rFonts w:ascii="Arial" w:hAnsi="Arial" w:cs="Arial" w:hint="cs"/>
                <w:rtl/>
                <w:lang w:bidi="ar-DZ"/>
              </w:rPr>
              <w:t xml:space="preserve">المؤهل </w:t>
            </w:r>
            <w:r w:rsidRPr="00686691">
              <w:rPr>
                <w:rFonts w:ascii="Arial" w:hAnsi="Arial" w:cs="Arial" w:hint="cs"/>
                <w:rtl/>
              </w:rPr>
              <w:t>تقنيا</w:t>
            </w:r>
          </w:p>
        </w:tc>
      </w:tr>
      <w:tr w:rsidR="00F63BB6" w:rsidRPr="00FB7CD6" w:rsidTr="00F63BB6">
        <w:trPr>
          <w:trHeight w:val="992"/>
        </w:trPr>
        <w:tc>
          <w:tcPr>
            <w:tcW w:w="25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6" w:rsidRPr="00F63BB6" w:rsidRDefault="00F63BB6" w:rsidP="005D073C">
            <w:pPr>
              <w:jc w:val="right"/>
              <w:rPr>
                <w:rFonts w:ascii="Arial" w:hAnsi="Arial" w:cs="Arial"/>
                <w:u w:val="single"/>
              </w:rPr>
            </w:pPr>
            <w:r w:rsidRPr="008533D2">
              <w:rPr>
                <w:rFonts w:ascii="Arial" w:hAnsi="Arial" w:cs="Arial" w:hint="cs"/>
                <w:b/>
                <w:bCs/>
                <w:u w:val="single"/>
                <w:rtl/>
              </w:rPr>
              <w:t>حصة رقم 16</w:t>
            </w:r>
            <w:r w:rsidRPr="008533D2">
              <w:rPr>
                <w:rFonts w:ascii="Arial" w:hAnsi="Arial" w:cs="Arial" w:hint="cs"/>
                <w:rtl/>
              </w:rPr>
              <w:t xml:space="preserve">: </w:t>
            </w:r>
            <w:r w:rsidRPr="000F127E">
              <w:rPr>
                <w:rFonts w:ascii="Arial" w:hAnsi="Arial" w:cs="Arial"/>
                <w:rtl/>
              </w:rPr>
              <w:t xml:space="preserve">بناء </w:t>
            </w:r>
            <w:r w:rsidRPr="000F127E">
              <w:rPr>
                <w:rFonts w:ascii="Arial" w:hAnsi="Arial" w:cs="Arial" w:hint="cs"/>
                <w:rtl/>
              </w:rPr>
              <w:t xml:space="preserve">وترميم خمسة إنارات بميناء تنس (ولاية الشلف)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6" w:rsidRPr="00F63BB6" w:rsidRDefault="00F63BB6" w:rsidP="00F63BB6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مؤسسة أشغال البناء</w:t>
            </w:r>
          </w:p>
          <w:p w:rsidR="00F63BB6" w:rsidRPr="00F63BB6" w:rsidRDefault="00F63BB6" w:rsidP="00F63BB6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 xml:space="preserve"> أكلي حكيم</w:t>
            </w:r>
          </w:p>
          <w:p w:rsidR="00F63BB6" w:rsidRPr="00F63BB6" w:rsidRDefault="00F63BB6" w:rsidP="005D073C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ر.ت.ج</w:t>
            </w:r>
          </w:p>
          <w:p w:rsidR="00F63BB6" w:rsidRPr="00F63BB6" w:rsidRDefault="00F63BB6" w:rsidP="00F63BB6">
            <w:pPr>
              <w:tabs>
                <w:tab w:val="right" w:pos="142"/>
              </w:tabs>
              <w:spacing w:after="0"/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177151800074105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6" w:rsidRPr="00686691" w:rsidRDefault="00F63BB6" w:rsidP="00F63BB6">
            <w:pPr>
              <w:jc w:val="center"/>
              <w:rPr>
                <w:rFonts w:ascii="Arial" w:hAnsi="Arial" w:cs="Arial"/>
                <w:rtl/>
              </w:rPr>
            </w:pPr>
            <w:r w:rsidRPr="00686691">
              <w:rPr>
                <w:rFonts w:ascii="Arial" w:hAnsi="Arial" w:cs="Arial" w:hint="cs"/>
                <w:rtl/>
              </w:rPr>
              <w:t>31/50</w:t>
            </w:r>
          </w:p>
        </w:tc>
        <w:tc>
          <w:tcPr>
            <w:tcW w:w="212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6" w:rsidRPr="00F63BB6" w:rsidRDefault="00F63BB6" w:rsidP="005D073C">
            <w:pPr>
              <w:bidi/>
              <w:jc w:val="center"/>
              <w:rPr>
                <w:rFonts w:ascii="Arial" w:hAnsi="Arial" w:cs="Arial"/>
                <w:color w:val="000000"/>
                <w:rtl/>
                <w:lang w:bidi="ar-DZ"/>
              </w:rPr>
            </w:pPr>
            <w:r w:rsidRPr="00F63BB6">
              <w:rPr>
                <w:rFonts w:ascii="Arial" w:hAnsi="Arial" w:cs="Arial"/>
                <w:color w:val="000000"/>
                <w:lang w:bidi="ar-DZ"/>
              </w:rPr>
              <w:t>3.687.981,36</w:t>
            </w:r>
            <w:r w:rsidRPr="00F63BB6">
              <w:rPr>
                <w:rFonts w:ascii="Arial" w:hAnsi="Arial" w:cs="Arial" w:hint="cs"/>
                <w:color w:val="000000"/>
                <w:rtl/>
                <w:lang w:bidi="ar-DZ"/>
              </w:rPr>
              <w:t xml:space="preserve"> دج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6" w:rsidRPr="00F63BB6" w:rsidRDefault="00F63BB6" w:rsidP="00F63BB6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F63BB6">
              <w:rPr>
                <w:rFonts w:ascii="Arial" w:hAnsi="Arial" w:cs="Arial" w:hint="cs"/>
                <w:color w:val="000000"/>
                <w:rtl/>
              </w:rPr>
              <w:t>ستة (06) أشهر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6" w:rsidRPr="00F63BB6" w:rsidRDefault="00F63BB6" w:rsidP="000F127E">
            <w:pPr>
              <w:rPr>
                <w:rFonts w:ascii="Arial" w:hAnsi="Arial" w:cs="Arial"/>
                <w:rtl/>
              </w:rPr>
            </w:pPr>
            <w:r w:rsidRPr="00F63BB6">
              <w:rPr>
                <w:rFonts w:ascii="Arial" w:hAnsi="Arial" w:cs="Arial" w:hint="cs"/>
                <w:rtl/>
              </w:rPr>
              <w:t xml:space="preserve"> أقـــل عرض مالي</w:t>
            </w:r>
          </w:p>
        </w:tc>
      </w:tr>
      <w:tr w:rsidR="00F63BB6" w:rsidRPr="00FB7CD6" w:rsidTr="000F127E">
        <w:trPr>
          <w:trHeight w:val="9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6" w:rsidRPr="00686691" w:rsidRDefault="00F63BB6" w:rsidP="005D073C">
            <w:pPr>
              <w:jc w:val="right"/>
            </w:pPr>
            <w:r w:rsidRPr="008533D2">
              <w:rPr>
                <w:rFonts w:ascii="Arial" w:hAnsi="Arial" w:cs="Arial" w:hint="cs"/>
                <w:b/>
                <w:bCs/>
                <w:u w:val="single"/>
                <w:rtl/>
              </w:rPr>
              <w:t>حصة رقم 19</w:t>
            </w:r>
            <w:r w:rsidRPr="00686691">
              <w:rPr>
                <w:rFonts w:ascii="Arial" w:hAnsi="Arial" w:cs="Arial" w:hint="cs"/>
                <w:rtl/>
              </w:rPr>
              <w:t xml:space="preserve">: </w:t>
            </w:r>
            <w:r w:rsidRPr="00686691">
              <w:rPr>
                <w:rFonts w:ascii="Arial" w:hAnsi="Arial" w:cs="Arial"/>
                <w:rtl/>
              </w:rPr>
              <w:t xml:space="preserve">بناء </w:t>
            </w:r>
            <w:r w:rsidRPr="00686691">
              <w:rPr>
                <w:rFonts w:ascii="Arial" w:hAnsi="Arial" w:cs="Arial" w:hint="cs"/>
                <w:rtl/>
              </w:rPr>
              <w:t xml:space="preserve">وترميم إنارة واحدة بميناء تامنفوست (ولاية الجزائر)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6" w:rsidRPr="00686691" w:rsidRDefault="00F63BB6" w:rsidP="005D073C">
            <w:pPr>
              <w:jc w:val="center"/>
              <w:rPr>
                <w:rFonts w:ascii="Arial" w:hAnsi="Arial" w:cs="Arial"/>
                <w:color w:val="000000"/>
              </w:rPr>
            </w:pPr>
            <w:r w:rsidRPr="00686691">
              <w:rPr>
                <w:rFonts w:ascii="Arial" w:hAnsi="Arial" w:cs="Arial" w:hint="cs"/>
                <w:color w:val="000000"/>
                <w:rtl/>
              </w:rPr>
              <w:t>عدم جدوى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6" w:rsidRPr="008F523F" w:rsidRDefault="00F63BB6" w:rsidP="005D073C">
            <w:pPr>
              <w:bidi/>
              <w:jc w:val="center"/>
              <w:rPr>
                <w:rFonts w:ascii="Arial" w:hAnsi="Arial" w:cs="Arial"/>
                <w:rtl/>
              </w:rPr>
            </w:pPr>
            <w:r w:rsidRPr="008F523F">
              <w:rPr>
                <w:rFonts w:ascii="Arial" w:hAnsi="Arial" w:cs="Arial" w:hint="cs"/>
                <w:rtl/>
              </w:rPr>
              <w:t xml:space="preserve">عدم </w:t>
            </w:r>
            <w:r>
              <w:rPr>
                <w:rFonts w:ascii="Arial" w:hAnsi="Arial" w:cs="Arial" w:hint="cs"/>
                <w:rtl/>
              </w:rPr>
              <w:t>تلقي</w:t>
            </w:r>
            <w:r w:rsidRPr="008F523F">
              <w:rPr>
                <w:rFonts w:ascii="Arial" w:hAnsi="Arial" w:cs="Arial" w:hint="cs"/>
                <w:rtl/>
              </w:rPr>
              <w:t xml:space="preserve"> عروض</w:t>
            </w:r>
          </w:p>
        </w:tc>
      </w:tr>
    </w:tbl>
    <w:p w:rsidR="0040421E" w:rsidRPr="000F127E" w:rsidRDefault="0040421E" w:rsidP="000F127E">
      <w:pPr>
        <w:bidi/>
        <w:spacing w:after="0"/>
        <w:jc w:val="right"/>
        <w:rPr>
          <w:sz w:val="2"/>
          <w:szCs w:val="2"/>
          <w:rtl/>
        </w:rPr>
      </w:pPr>
    </w:p>
    <w:p w:rsidR="00E70EDE" w:rsidRDefault="00F63BB6" w:rsidP="000F127E">
      <w:pPr>
        <w:bidi/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../..</w:t>
      </w:r>
    </w:p>
    <w:p w:rsidR="00F63BB6" w:rsidRDefault="00F63BB6" w:rsidP="000F127E">
      <w:pPr>
        <w:bidi/>
        <w:spacing w:after="0"/>
        <w:rPr>
          <w:rStyle w:val="hps"/>
          <w:rFonts w:ascii="Arial" w:hAnsi="Arial" w:cs="Arial"/>
          <w:sz w:val="24"/>
          <w:szCs w:val="24"/>
          <w:rtl/>
        </w:rPr>
      </w:pPr>
    </w:p>
    <w:p w:rsidR="000F127E" w:rsidRDefault="000F127E" w:rsidP="00F63BB6">
      <w:pPr>
        <w:bidi/>
        <w:spacing w:after="120"/>
        <w:rPr>
          <w:rStyle w:val="hps"/>
          <w:rFonts w:ascii="Arial" w:hAnsi="Arial" w:cs="Arial"/>
          <w:sz w:val="24"/>
          <w:szCs w:val="24"/>
          <w:rtl/>
        </w:rPr>
      </w:pPr>
    </w:p>
    <w:p w:rsidR="000F127E" w:rsidRDefault="000F127E" w:rsidP="000F127E">
      <w:pPr>
        <w:bidi/>
        <w:spacing w:after="120"/>
        <w:rPr>
          <w:rStyle w:val="hps"/>
          <w:rFonts w:ascii="Arial" w:hAnsi="Arial" w:cs="Arial"/>
          <w:sz w:val="24"/>
          <w:szCs w:val="24"/>
          <w:rtl/>
        </w:rPr>
      </w:pPr>
    </w:p>
    <w:p w:rsidR="00E70EDE" w:rsidRPr="006379CF" w:rsidRDefault="00E70EDE" w:rsidP="000F127E">
      <w:pPr>
        <w:bidi/>
        <w:spacing w:after="120"/>
        <w:rPr>
          <w:rStyle w:val="hps"/>
          <w:rFonts w:ascii="Arial" w:hAnsi="Arial" w:cs="Arial"/>
          <w:sz w:val="28"/>
          <w:szCs w:val="28"/>
        </w:rPr>
      </w:pPr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يتعين على المتعهدين الراغبين في الإطلاع </w:t>
      </w:r>
      <w:r w:rsidRPr="00F63BB6">
        <w:rPr>
          <w:rFonts w:ascii="Arial" w:hAnsi="Arial" w:cs="Arial"/>
          <w:sz w:val="24"/>
          <w:szCs w:val="24"/>
          <w:rtl/>
        </w:rPr>
        <w:t xml:space="preserve">على 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النتائج 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>المفصلة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ل</w:t>
      </w:r>
      <w:r w:rsidRPr="00F63BB6">
        <w:rPr>
          <w:rFonts w:ascii="Arial" w:hAnsi="Arial" w:cs="Arial"/>
          <w:sz w:val="24"/>
          <w:szCs w:val="24"/>
          <w:rtl/>
        </w:rPr>
        <w:t xml:space="preserve">تقييم عروضهم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التقنية و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المالية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>،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 التقرب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 من الديوان الوطني للإشارة البحرية الكائن بـ : </w:t>
      </w:r>
      <w:r w:rsidRPr="00F63BB6">
        <w:rPr>
          <w:rStyle w:val="hps"/>
          <w:rFonts w:ascii="Arial" w:hAnsi="Arial" w:cs="Arial" w:hint="cs"/>
          <w:sz w:val="20"/>
          <w:szCs w:val="20"/>
          <w:rtl/>
        </w:rPr>
        <w:t xml:space="preserve">06 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 xml:space="preserve">نهج العقيد عميروش- الجزائر، 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في </w:t>
      </w:r>
      <w:r w:rsidRPr="00F63BB6">
        <w:rPr>
          <w:rStyle w:val="hps"/>
          <w:rFonts w:ascii="Arial" w:hAnsi="Arial" w:cs="Arial" w:hint="cs"/>
          <w:sz w:val="24"/>
          <w:szCs w:val="24"/>
          <w:rtl/>
        </w:rPr>
        <w:t>أجل أقصاه</w:t>
      </w:r>
      <w:r w:rsidRPr="00F63BB6">
        <w:rPr>
          <w:rStyle w:val="hps"/>
          <w:rFonts w:ascii="Arial" w:hAnsi="Arial" w:cs="Arial"/>
          <w:sz w:val="24"/>
          <w:szCs w:val="24"/>
          <w:rtl/>
        </w:rPr>
        <w:t xml:space="preserve"> ثلاثة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</w:rPr>
        <w:t>(</w:t>
      </w:r>
      <w:r w:rsidRPr="00F63BB6">
        <w:rPr>
          <w:rStyle w:val="hps"/>
          <w:rFonts w:ascii="Arial" w:hAnsi="Arial" w:cs="Arial"/>
          <w:sz w:val="20"/>
          <w:szCs w:val="20"/>
        </w:rPr>
        <w:t>03</w:t>
      </w:r>
      <w:r w:rsidRPr="00F63BB6">
        <w:rPr>
          <w:rStyle w:val="hps"/>
          <w:rFonts w:ascii="Arial" w:hAnsi="Arial" w:cs="Arial"/>
          <w:sz w:val="24"/>
          <w:szCs w:val="24"/>
        </w:rPr>
        <w:t>)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أيام إبتداءا من</w:t>
      </w:r>
      <w:r w:rsidRPr="00F63BB6">
        <w:rPr>
          <w:rFonts w:ascii="Arial" w:hAnsi="Arial" w:cs="Arial"/>
          <w:sz w:val="24"/>
          <w:szCs w:val="24"/>
          <w:rtl/>
        </w:rPr>
        <w:t xml:space="preserve"> </w:t>
      </w:r>
      <w:r w:rsidRPr="00F63BB6">
        <w:rPr>
          <w:rFonts w:ascii="Arial" w:hAnsi="Arial" w:cs="Arial" w:hint="cs"/>
          <w:sz w:val="24"/>
          <w:szCs w:val="24"/>
          <w:rtl/>
        </w:rPr>
        <w:t xml:space="preserve">تاريخ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اليوم الأول من</w:t>
      </w:r>
      <w:r w:rsidRPr="00F63BB6">
        <w:rPr>
          <w:rFonts w:ascii="Arial" w:hAnsi="Arial" w:cs="Arial"/>
          <w:sz w:val="24"/>
          <w:szCs w:val="24"/>
          <w:rtl/>
        </w:rPr>
        <w:t xml:space="preserve">  </w:t>
      </w:r>
      <w:r w:rsidRPr="00F63BB6">
        <w:rPr>
          <w:rStyle w:val="hps"/>
          <w:rFonts w:ascii="Arial" w:hAnsi="Arial" w:cs="Arial"/>
          <w:sz w:val="24"/>
          <w:szCs w:val="24"/>
          <w:rtl/>
        </w:rPr>
        <w:t>نشر الإعلان</w:t>
      </w:r>
      <w:r w:rsidRPr="00F63BB6">
        <w:rPr>
          <w:rFonts w:ascii="Arial" w:hAnsi="Arial" w:cs="Arial"/>
          <w:sz w:val="24"/>
          <w:szCs w:val="24"/>
          <w:rtl/>
        </w:rPr>
        <w:t xml:space="preserve"> الخاص ب</w:t>
      </w:r>
      <w:r w:rsidRPr="00F63BB6">
        <w:rPr>
          <w:rStyle w:val="hps"/>
          <w:rFonts w:ascii="Arial" w:hAnsi="Arial" w:cs="Arial"/>
          <w:sz w:val="24"/>
          <w:szCs w:val="24"/>
          <w:rtl/>
        </w:rPr>
        <w:t>المنح</w:t>
      </w:r>
      <w:r w:rsidRPr="00F63BB6">
        <w:rPr>
          <w:rFonts w:ascii="Arial" w:hAnsi="Arial" w:cs="Arial"/>
          <w:sz w:val="24"/>
          <w:szCs w:val="24"/>
          <w:rtl/>
        </w:rPr>
        <w:t xml:space="preserve"> ال</w:t>
      </w:r>
      <w:r w:rsidRPr="00F63BB6">
        <w:rPr>
          <w:rStyle w:val="hps"/>
          <w:rFonts w:ascii="Arial" w:hAnsi="Arial" w:cs="Arial"/>
          <w:sz w:val="24"/>
          <w:szCs w:val="24"/>
          <w:rtl/>
        </w:rPr>
        <w:t>مؤقت</w:t>
      </w:r>
      <w:r w:rsidRPr="00F63BB6">
        <w:rPr>
          <w:rStyle w:val="hps"/>
          <w:rFonts w:ascii="Arial" w:hAnsi="Arial" w:cs="Arial"/>
          <w:sz w:val="24"/>
          <w:szCs w:val="24"/>
        </w:rPr>
        <w:t xml:space="preserve"> </w:t>
      </w:r>
      <w:r w:rsidRPr="00F63BB6">
        <w:rPr>
          <w:rFonts w:ascii="Arial" w:hAnsi="Arial" w:cs="Arial" w:hint="cs"/>
          <w:sz w:val="24"/>
          <w:szCs w:val="24"/>
          <w:rtl/>
        </w:rPr>
        <w:t xml:space="preserve">في </w:t>
      </w:r>
      <w:r w:rsidRPr="00F63BB6">
        <w:rPr>
          <w:rFonts w:ascii="Arial" w:hAnsi="Arial" w:cs="Arial"/>
          <w:sz w:val="32"/>
          <w:szCs w:val="24"/>
          <w:rtl/>
        </w:rPr>
        <w:t xml:space="preserve">الجرائــد </w:t>
      </w:r>
      <w:r w:rsidRPr="00F63BB6">
        <w:rPr>
          <w:rFonts w:ascii="Arial" w:hAnsi="Arial" w:cs="Arial" w:hint="cs"/>
          <w:sz w:val="24"/>
          <w:szCs w:val="24"/>
          <w:rtl/>
        </w:rPr>
        <w:t>الوطنية أو البوموب</w:t>
      </w:r>
      <w:r w:rsidRPr="006379CF">
        <w:rPr>
          <w:rFonts w:ascii="Arial" w:hAnsi="Arial" w:cs="Arial" w:hint="cs"/>
          <w:sz w:val="28"/>
          <w:szCs w:val="28"/>
          <w:rtl/>
        </w:rPr>
        <w:t>.</w:t>
      </w:r>
    </w:p>
    <w:p w:rsidR="00E70EDE" w:rsidRPr="00F4705B" w:rsidRDefault="00E70EDE" w:rsidP="00E70EDE">
      <w:pPr>
        <w:pStyle w:val="Sous-titre"/>
        <w:jc w:val="both"/>
        <w:rPr>
          <w:sz w:val="24"/>
          <w:szCs w:val="24"/>
          <w:rtl/>
        </w:rPr>
      </w:pPr>
      <w:r w:rsidRPr="00CC55EC">
        <w:rPr>
          <w:rFonts w:hint="cs"/>
          <w:sz w:val="32"/>
          <w:rtl/>
        </w:rPr>
        <w:t xml:space="preserve"> </w:t>
      </w:r>
    </w:p>
    <w:p w:rsidR="00E70EDE" w:rsidRDefault="00E70EDE" w:rsidP="00E70EDE">
      <w:pPr>
        <w:pStyle w:val="Sous-titre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</w:pPr>
      <w:r w:rsidRPr="00F63BB6">
        <w:rPr>
          <w:rFonts w:hint="cs"/>
          <w:b w:val="0"/>
          <w:bCs w:val="0"/>
          <w:sz w:val="24"/>
          <w:szCs w:val="24"/>
          <w:rtl/>
        </w:rPr>
        <w:t>كما</w:t>
      </w:r>
      <w:r w:rsidRPr="00F63BB6">
        <w:rPr>
          <w:rFonts w:hint="cs"/>
          <w:sz w:val="24"/>
          <w:szCs w:val="24"/>
          <w:rtl/>
        </w:rPr>
        <w:t xml:space="preserve">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يمكن لكل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متعهد أن يقدم طعنا أمام لجنة الصفقات العمومية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بوزارة الأشغــال العمومية والنقل الكائن مقرها بـ </w:t>
      </w:r>
      <w:r w:rsidRPr="00F63BB6">
        <w:rPr>
          <w:rFonts w:ascii="Arial" w:hAnsi="Arial" w:cs="Arial"/>
          <w:b w:val="0"/>
          <w:bCs w:val="0"/>
          <w:sz w:val="22"/>
          <w:szCs w:val="22"/>
          <w:rtl/>
        </w:rPr>
        <w:t xml:space="preserve">06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شارع مصطفى خالف بن عكنون، الجزائر في أجل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أقصاه عشرة (</w:t>
      </w:r>
      <w:r w:rsidRPr="00F63BB6">
        <w:rPr>
          <w:rFonts w:ascii="Arial" w:hAnsi="Arial" w:cs="Arial"/>
          <w:b w:val="0"/>
          <w:bCs w:val="0"/>
          <w:sz w:val="22"/>
          <w:szCs w:val="22"/>
        </w:rPr>
        <w:t>10</w:t>
      </w:r>
      <w:r w:rsidRPr="00F63BB6">
        <w:rPr>
          <w:rFonts w:ascii="Arial" w:hAnsi="Arial" w:cs="Arial" w:hint="cs"/>
          <w:b w:val="0"/>
          <w:bCs w:val="0"/>
          <w:sz w:val="24"/>
          <w:szCs w:val="24"/>
          <w:rtl/>
        </w:rPr>
        <w:t>)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 أيام إبتداءا من تاريخ ظهور هذا الإعــلان على صفحات الجرائــد 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</w:rPr>
        <w:t>الوطنية أو البو</w:t>
      </w:r>
      <w:r w:rsidRPr="00F63BB6">
        <w:rPr>
          <w:rFonts w:ascii="Arial" w:hAnsi="Arial" w:cs="Arial" w:hint="cs"/>
          <w:b w:val="0"/>
          <w:bCs w:val="0"/>
          <w:color w:val="000000"/>
          <w:sz w:val="24"/>
          <w:szCs w:val="24"/>
          <w:rtl/>
        </w:rPr>
        <w:t>م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</w:rPr>
        <w:t>و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ب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</w:rPr>
        <w:t xml:space="preserve">، 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  <w:lang w:bidi="ar-DZ"/>
        </w:rPr>
        <w:t xml:space="preserve">إذا صادف عاشر يوم  عطلة أو يوم راحة تمدد مدة 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>تقديم الطعون  إل</w:t>
      </w:r>
      <w:r w:rsidRPr="00F63BB6">
        <w:rPr>
          <w:rFonts w:ascii="Arial" w:hAnsi="Arial" w:cs="Arial"/>
          <w:b w:val="0"/>
          <w:bCs w:val="0"/>
          <w:sz w:val="24"/>
          <w:szCs w:val="24"/>
          <w:rtl/>
          <w:lang w:bidi="ar-DZ"/>
        </w:rPr>
        <w:t>ى</w:t>
      </w:r>
      <w:r w:rsidRPr="00F63BB6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F63BB6">
        <w:rPr>
          <w:rFonts w:ascii="Arial" w:hAnsi="Arial" w:cs="Arial"/>
          <w:b w:val="0"/>
          <w:bCs w:val="0"/>
          <w:color w:val="000000"/>
          <w:sz w:val="24"/>
          <w:szCs w:val="24"/>
          <w:rtl/>
          <w:lang w:bidi="ar-DZ"/>
        </w:rPr>
        <w:t>اليوم المفتوح الموالي</w:t>
      </w:r>
      <w:r w:rsidRPr="00091A25">
        <w:rPr>
          <w:rFonts w:ascii="Arial" w:hAnsi="Arial" w:cs="Arial"/>
          <w:b w:val="0"/>
          <w:bCs w:val="0"/>
          <w:color w:val="000000"/>
          <w:sz w:val="28"/>
          <w:szCs w:val="28"/>
          <w:rtl/>
          <w:lang w:bidi="ar-DZ"/>
        </w:rPr>
        <w:t>.</w:t>
      </w:r>
    </w:p>
    <w:tbl>
      <w:tblPr>
        <w:bidiVisual/>
        <w:tblW w:w="108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880"/>
      </w:tblGrid>
      <w:tr w:rsidR="00E70EDE" w:rsidRPr="00997373" w:rsidTr="00822E5E">
        <w:trPr>
          <w:trHeight w:val="3318"/>
        </w:trPr>
        <w:tc>
          <w:tcPr>
            <w:tcW w:w="10880" w:type="dxa"/>
            <w:vAlign w:val="center"/>
          </w:tcPr>
          <w:p w:rsidR="00E70EDE" w:rsidRPr="00BA1A3E" w:rsidRDefault="00E70EDE" w:rsidP="00822E5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4"/>
                <w:szCs w:val="4"/>
                <w:rtl/>
              </w:rPr>
              <w:t xml:space="preserve"> </w:t>
            </w:r>
          </w:p>
        </w:tc>
      </w:tr>
    </w:tbl>
    <w:p w:rsidR="00E70EDE" w:rsidRDefault="00E70EDE" w:rsidP="00E70EDE">
      <w:pPr>
        <w:bidi/>
        <w:jc w:val="both"/>
        <w:rPr>
          <w:sz w:val="28"/>
          <w:szCs w:val="28"/>
        </w:rPr>
      </w:pPr>
    </w:p>
    <w:p w:rsidR="00E70EDE" w:rsidRDefault="00E70EDE" w:rsidP="00E70EDE"/>
    <w:p w:rsidR="001F199D" w:rsidRDefault="001F199D" w:rsidP="00E70EDE">
      <w:pPr>
        <w:ind w:hanging="142"/>
      </w:pPr>
    </w:p>
    <w:sectPr w:rsidR="001F199D" w:rsidSect="00C70CE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01" w:rsidRDefault="00366D01" w:rsidP="00C70CE8">
      <w:pPr>
        <w:spacing w:after="0" w:line="240" w:lineRule="auto"/>
      </w:pPr>
      <w:r>
        <w:separator/>
      </w:r>
    </w:p>
  </w:endnote>
  <w:endnote w:type="continuationSeparator" w:id="1">
    <w:p w:rsidR="00366D01" w:rsidRDefault="00366D01" w:rsidP="00C7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01" w:rsidRDefault="00366D01" w:rsidP="00C70CE8">
      <w:pPr>
        <w:spacing w:after="0" w:line="240" w:lineRule="auto"/>
      </w:pPr>
      <w:r>
        <w:separator/>
      </w:r>
    </w:p>
  </w:footnote>
  <w:footnote w:type="continuationSeparator" w:id="1">
    <w:p w:rsidR="00366D01" w:rsidRDefault="00366D01" w:rsidP="00C70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EDE"/>
    <w:rsid w:val="00015AF8"/>
    <w:rsid w:val="000546C1"/>
    <w:rsid w:val="000F127E"/>
    <w:rsid w:val="001F199D"/>
    <w:rsid w:val="00203250"/>
    <w:rsid w:val="00337513"/>
    <w:rsid w:val="00366D01"/>
    <w:rsid w:val="0040421E"/>
    <w:rsid w:val="00620457"/>
    <w:rsid w:val="00632128"/>
    <w:rsid w:val="00686691"/>
    <w:rsid w:val="006B31A5"/>
    <w:rsid w:val="008533D2"/>
    <w:rsid w:val="008749D0"/>
    <w:rsid w:val="008F523F"/>
    <w:rsid w:val="00AF5353"/>
    <w:rsid w:val="00BB71E3"/>
    <w:rsid w:val="00C70CE8"/>
    <w:rsid w:val="00CC4FFA"/>
    <w:rsid w:val="00D61925"/>
    <w:rsid w:val="00D97F25"/>
    <w:rsid w:val="00DB4E4B"/>
    <w:rsid w:val="00DF7205"/>
    <w:rsid w:val="00E17E98"/>
    <w:rsid w:val="00E70EDE"/>
    <w:rsid w:val="00EF587A"/>
    <w:rsid w:val="00F63BB6"/>
    <w:rsid w:val="00FB7CD6"/>
    <w:rsid w:val="00F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E70EDE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Sous-titreCar">
    <w:name w:val="Sous-titre Car"/>
    <w:basedOn w:val="Policepardfaut"/>
    <w:link w:val="Sous-titre"/>
    <w:rsid w:val="00E70EDE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hps">
    <w:name w:val="hps"/>
    <w:basedOn w:val="Policepardfaut"/>
    <w:rsid w:val="00E70EDE"/>
  </w:style>
  <w:style w:type="paragraph" w:styleId="En-tte">
    <w:name w:val="header"/>
    <w:basedOn w:val="Normal"/>
    <w:link w:val="En-tteCar"/>
    <w:uiPriority w:val="99"/>
    <w:semiHidden/>
    <w:unhideWhenUsed/>
    <w:rsid w:val="00C7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0CE8"/>
  </w:style>
  <w:style w:type="paragraph" w:styleId="Pieddepage">
    <w:name w:val="footer"/>
    <w:basedOn w:val="Normal"/>
    <w:link w:val="PieddepageCar"/>
    <w:uiPriority w:val="99"/>
    <w:semiHidden/>
    <w:unhideWhenUsed/>
    <w:rsid w:val="00C7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6</cp:revision>
  <cp:lastPrinted>2019-07-04T10:25:00Z</cp:lastPrinted>
  <dcterms:created xsi:type="dcterms:W3CDTF">2019-06-30T10:14:00Z</dcterms:created>
  <dcterms:modified xsi:type="dcterms:W3CDTF">2019-07-04T10:25:00Z</dcterms:modified>
</cp:coreProperties>
</file>